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8A9F" w14:textId="77777777" w:rsidR="00E70722" w:rsidRDefault="00EE6627" w:rsidP="00E70722">
      <w:pPr>
        <w:pStyle w:val="Default"/>
        <w:jc w:val="center"/>
        <w:rPr>
          <w:b/>
          <w:bCs/>
          <w:sz w:val="22"/>
          <w:szCs w:val="22"/>
        </w:rPr>
      </w:pPr>
      <w:r w:rsidRPr="007B661B">
        <w:rPr>
          <w:b/>
          <w:bCs/>
          <w:sz w:val="22"/>
          <w:szCs w:val="22"/>
        </w:rPr>
        <w:t xml:space="preserve">Curriculum Vitae </w:t>
      </w:r>
    </w:p>
    <w:p w14:paraId="7FDCFCFE" w14:textId="7775BF73" w:rsidR="003A107D" w:rsidRPr="00E70722" w:rsidRDefault="00EE6627" w:rsidP="00E70722">
      <w:pPr>
        <w:pStyle w:val="Default"/>
        <w:jc w:val="center"/>
        <w:rPr>
          <w:b/>
          <w:sz w:val="22"/>
          <w:szCs w:val="22"/>
        </w:rPr>
      </w:pPr>
      <w:r w:rsidRPr="00E70722">
        <w:rPr>
          <w:b/>
          <w:sz w:val="22"/>
          <w:szCs w:val="22"/>
        </w:rPr>
        <w:t>Darren Richard Halpin</w:t>
      </w:r>
    </w:p>
    <w:p w14:paraId="4CAB700C" w14:textId="77777777" w:rsidR="00EE6627" w:rsidRPr="00E70722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67F66302" w14:textId="77777777" w:rsidR="00EE6627" w:rsidRPr="00EE6627" w:rsidRDefault="00EE6627" w:rsidP="00EE6627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Education </w:t>
      </w:r>
    </w:p>
    <w:p w14:paraId="72413E15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in Politics (2001), Department of Social Inquiry, University of Western Sydney (Australia) </w:t>
      </w:r>
    </w:p>
    <w:p w14:paraId="4BF79D38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EE6627">
        <w:rPr>
          <w:sz w:val="22"/>
          <w:szCs w:val="22"/>
          <w:lang w:val="en-US"/>
        </w:rPr>
        <w:t>B.App.Sc</w:t>
      </w:r>
      <w:proofErr w:type="spellEnd"/>
      <w:r w:rsidRPr="00EE6627">
        <w:rPr>
          <w:sz w:val="22"/>
          <w:szCs w:val="22"/>
          <w:lang w:val="en-US"/>
        </w:rPr>
        <w:t xml:space="preserve">. (Hons.) (1994), Department of Agriculture and Rural Development, University of Western Sydney (Australia) </w:t>
      </w:r>
      <w:r w:rsidR="0003588E">
        <w:rPr>
          <w:sz w:val="22"/>
          <w:szCs w:val="22"/>
          <w:lang w:val="en-US"/>
        </w:rPr>
        <w:t>[Awarded University Medal]</w:t>
      </w:r>
    </w:p>
    <w:p w14:paraId="75575544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326F0F6F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Employment </w:t>
      </w:r>
    </w:p>
    <w:p w14:paraId="59CC651C" w14:textId="77777777" w:rsidR="002C3345" w:rsidRPr="00EE6627" w:rsidRDefault="002C3345" w:rsidP="00EE6627">
      <w:pPr>
        <w:pStyle w:val="Default"/>
        <w:rPr>
          <w:sz w:val="22"/>
          <w:szCs w:val="22"/>
          <w:lang w:val="en-US"/>
        </w:rPr>
      </w:pPr>
    </w:p>
    <w:p w14:paraId="6FAB8266" w14:textId="077F0FEF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Australian National University (Australia)</w:t>
      </w:r>
    </w:p>
    <w:p w14:paraId="24F30803" w14:textId="5EE5953B" w:rsidR="00AA5496" w:rsidRDefault="00AA5496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Director, Research School of Social Sciences (July-Sept 2015)</w:t>
      </w:r>
    </w:p>
    <w:p w14:paraId="41E75017" w14:textId="460543F0" w:rsidR="00254A9E" w:rsidRDefault="00254A9E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Head of School, </w:t>
      </w:r>
      <w:r w:rsidR="000537AF">
        <w:rPr>
          <w:sz w:val="22"/>
          <w:szCs w:val="22"/>
          <w:lang w:val="en-US"/>
        </w:rPr>
        <w:t>Sociology (January 2014- December 2016</w:t>
      </w:r>
      <w:r>
        <w:rPr>
          <w:sz w:val="22"/>
          <w:szCs w:val="22"/>
          <w:lang w:val="en-US"/>
        </w:rPr>
        <w:t>)</w:t>
      </w:r>
    </w:p>
    <w:p w14:paraId="4DE01677" w14:textId="61F851B4" w:rsidR="002A19D7" w:rsidRDefault="002A19D7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 of Policy Studies (January 2015- present)</w:t>
      </w:r>
    </w:p>
    <w:p w14:paraId="69AFE75E" w14:textId="0889EE13" w:rsidR="006C4502" w:rsidRDefault="006C4502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</w:t>
      </w:r>
      <w:r w:rsidR="005C04BF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</w:t>
      </w:r>
      <w:r w:rsidR="005C04BF">
        <w:rPr>
          <w:sz w:val="22"/>
          <w:szCs w:val="22"/>
          <w:lang w:val="en-US"/>
        </w:rPr>
        <w:t>Reader of Policy Studies</w:t>
      </w:r>
      <w:r w:rsidR="00876E40">
        <w:rPr>
          <w:sz w:val="22"/>
          <w:szCs w:val="22"/>
          <w:lang w:val="en-US"/>
        </w:rPr>
        <w:t xml:space="preserve"> (July 2012-Dec 2014</w:t>
      </w:r>
      <w:r w:rsidR="005C04BF">
        <w:rPr>
          <w:sz w:val="22"/>
          <w:szCs w:val="22"/>
          <w:lang w:val="en-US"/>
        </w:rPr>
        <w:t>)</w:t>
      </w:r>
    </w:p>
    <w:p w14:paraId="2DADEA7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57E312BD" w14:textId="77777777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 xml:space="preserve">University of </w:t>
      </w:r>
      <w:proofErr w:type="spellStart"/>
      <w:r w:rsidRPr="00820F79">
        <w:rPr>
          <w:sz w:val="22"/>
          <w:szCs w:val="22"/>
          <w:u w:val="single"/>
          <w:lang w:val="en-US"/>
        </w:rPr>
        <w:t>Århus</w:t>
      </w:r>
      <w:proofErr w:type="spellEnd"/>
      <w:r w:rsidRPr="00820F79">
        <w:rPr>
          <w:sz w:val="22"/>
          <w:szCs w:val="22"/>
          <w:u w:val="single"/>
          <w:lang w:val="en-US"/>
        </w:rPr>
        <w:t xml:space="preserve"> (Denmark)</w:t>
      </w:r>
    </w:p>
    <w:p w14:paraId="420C2CCC" w14:textId="77777777" w:rsidR="002C3345" w:rsidRDefault="002C3345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Prof., Department of Political Science, (April 2010- June 2012)</w:t>
      </w:r>
    </w:p>
    <w:p w14:paraId="5765BAD9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681F785B" w14:textId="72B52885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Robert Gordon University (UK)</w:t>
      </w:r>
    </w:p>
    <w:p w14:paraId="734C1FD6" w14:textId="588874BD" w:rsidR="00796723" w:rsidRDefault="00796723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Full Professor</w:t>
      </w:r>
      <w:r w:rsidR="002C3345">
        <w:rPr>
          <w:sz w:val="22"/>
          <w:szCs w:val="22"/>
          <w:lang w:val="en-US"/>
        </w:rPr>
        <w:t xml:space="preserve"> (0.2 </w:t>
      </w:r>
      <w:proofErr w:type="spellStart"/>
      <w:r w:rsidR="002C3345">
        <w:rPr>
          <w:sz w:val="22"/>
          <w:szCs w:val="22"/>
          <w:lang w:val="en-US"/>
        </w:rPr>
        <w:t>fte</w:t>
      </w:r>
      <w:proofErr w:type="spellEnd"/>
      <w:r w:rsidR="002C3345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, Institute for Management, Governance and Society (IMAGES) (Jan-Dec 2013), </w:t>
      </w:r>
    </w:p>
    <w:p w14:paraId="6B18F79C" w14:textId="25363D9B" w:rsidR="00EE6627" w:rsidRDefault="00072858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Full </w:t>
      </w:r>
      <w:r w:rsidR="00EE6627" w:rsidRPr="00EE6627">
        <w:rPr>
          <w:sz w:val="22"/>
          <w:szCs w:val="22"/>
          <w:lang w:val="en-US"/>
        </w:rPr>
        <w:t>Professor, Department of Public Policy (July 2009-</w:t>
      </w:r>
      <w:r w:rsidR="00EE6627">
        <w:rPr>
          <w:sz w:val="22"/>
          <w:szCs w:val="22"/>
          <w:lang w:val="en-US"/>
        </w:rPr>
        <w:t>April 2010</w:t>
      </w:r>
      <w:r w:rsidR="002C3345">
        <w:rPr>
          <w:sz w:val="22"/>
          <w:szCs w:val="22"/>
          <w:lang w:val="en-US"/>
        </w:rPr>
        <w:t xml:space="preserve">); </w:t>
      </w:r>
      <w:r w:rsidR="00EE6627" w:rsidRPr="002C3345">
        <w:rPr>
          <w:sz w:val="22"/>
          <w:szCs w:val="22"/>
          <w:lang w:val="en-US"/>
        </w:rPr>
        <w:t>Reader (July 2006-June 2009)</w:t>
      </w:r>
      <w:r w:rsidR="002C3345">
        <w:rPr>
          <w:sz w:val="22"/>
          <w:szCs w:val="22"/>
          <w:lang w:val="en-US"/>
        </w:rPr>
        <w:t>,</w:t>
      </w:r>
      <w:r w:rsidR="00EE6627" w:rsidRPr="002C3345">
        <w:rPr>
          <w:sz w:val="22"/>
          <w:szCs w:val="22"/>
          <w:lang w:val="en-US"/>
        </w:rPr>
        <w:t xml:space="preserve"> </w:t>
      </w:r>
      <w:r w:rsidR="002C3345" w:rsidRPr="002C3345">
        <w:rPr>
          <w:sz w:val="22"/>
          <w:szCs w:val="22"/>
          <w:lang w:val="en-US"/>
        </w:rPr>
        <w:t>Lecturer</w:t>
      </w:r>
      <w:r w:rsidR="00EE6627" w:rsidRPr="002C3345">
        <w:rPr>
          <w:sz w:val="22"/>
          <w:szCs w:val="22"/>
          <w:lang w:val="en-US"/>
        </w:rPr>
        <w:t xml:space="preserve"> (October 2004-June 2006) </w:t>
      </w:r>
    </w:p>
    <w:p w14:paraId="2CE62865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14A8704E" w14:textId="387F0DAB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Central Queensland University (Australia)</w:t>
      </w:r>
    </w:p>
    <w:p w14:paraId="37E0089E" w14:textId="5F78EEFA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Senior Post-Doctoral Research Fellow, Centre for Social Science Research (January 2004-September 2004) </w:t>
      </w:r>
    </w:p>
    <w:p w14:paraId="3D74DA5E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46EA110E" w14:textId="37399E6A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Edith Cowan University (Australia)</w:t>
      </w:r>
    </w:p>
    <w:p w14:paraId="28CE7598" w14:textId="77777777" w:rsidR="002C3345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Post-Doctoral Research Fel</w:t>
      </w:r>
      <w:r w:rsidR="002C3345">
        <w:rPr>
          <w:sz w:val="22"/>
          <w:szCs w:val="22"/>
          <w:lang w:val="en-US"/>
        </w:rPr>
        <w:t>low Centre for Social Research</w:t>
      </w:r>
      <w:r w:rsidRPr="00EE6627">
        <w:rPr>
          <w:sz w:val="22"/>
          <w:szCs w:val="22"/>
          <w:lang w:val="en-US"/>
        </w:rPr>
        <w:t>(May 2002-January 2004)</w:t>
      </w:r>
    </w:p>
    <w:p w14:paraId="02364D1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28B7736F" w14:textId="7837294A" w:rsidR="00EE6627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University of Aberdeen (UK)</w:t>
      </w:r>
      <w:r w:rsidR="00EE6627" w:rsidRPr="00820F79">
        <w:rPr>
          <w:sz w:val="22"/>
          <w:szCs w:val="22"/>
          <w:u w:val="single"/>
          <w:lang w:val="en-US"/>
        </w:rPr>
        <w:t xml:space="preserve"> </w:t>
      </w:r>
    </w:p>
    <w:p w14:paraId="20D44198" w14:textId="112BD664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EE6627">
        <w:rPr>
          <w:sz w:val="22"/>
          <w:szCs w:val="22"/>
          <w:lang w:val="en-US"/>
        </w:rPr>
        <w:t>Leverhulme</w:t>
      </w:r>
      <w:proofErr w:type="spellEnd"/>
      <w:r w:rsidR="002C3345">
        <w:rPr>
          <w:sz w:val="22"/>
          <w:szCs w:val="22"/>
          <w:lang w:val="en-US"/>
        </w:rPr>
        <w:t xml:space="preserve"> Trust</w:t>
      </w:r>
      <w:r w:rsidRPr="00EE6627">
        <w:rPr>
          <w:sz w:val="22"/>
          <w:szCs w:val="22"/>
          <w:lang w:val="en-US"/>
        </w:rPr>
        <w:t xml:space="preserve"> Research Fellow, Department of Politics and International Relations, (June 2001-May 2002) </w:t>
      </w:r>
    </w:p>
    <w:p w14:paraId="09E516A6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7A769C65" w14:textId="77777777" w:rsidR="00292045" w:rsidRDefault="00292045" w:rsidP="00292045">
      <w:pPr>
        <w:pStyle w:val="Default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Visiting Positions</w:t>
      </w:r>
      <w:r w:rsidRPr="00292045">
        <w:rPr>
          <w:bCs/>
          <w:sz w:val="22"/>
          <w:szCs w:val="22"/>
          <w:lang w:val="en-US"/>
        </w:rPr>
        <w:t xml:space="preserve"> </w:t>
      </w:r>
    </w:p>
    <w:p w14:paraId="276EEA72" w14:textId="77777777" w:rsidR="00B76840" w:rsidRPr="00292045" w:rsidRDefault="00B76840" w:rsidP="00292045">
      <w:pPr>
        <w:pStyle w:val="Default"/>
        <w:rPr>
          <w:sz w:val="22"/>
          <w:szCs w:val="22"/>
          <w:lang w:val="en-US"/>
        </w:rPr>
      </w:pPr>
    </w:p>
    <w:p w14:paraId="6F213081" w14:textId="5736B0F4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bCs/>
          <w:sz w:val="22"/>
          <w:szCs w:val="22"/>
          <w:lang w:val="en-US"/>
        </w:rPr>
        <w:t xml:space="preserve">Visiting Full Professor, </w:t>
      </w:r>
      <w:r w:rsidRPr="00894ADD">
        <w:rPr>
          <w:sz w:val="22"/>
          <w:szCs w:val="22"/>
          <w:lang w:val="en-US"/>
        </w:rPr>
        <w:t>Robert Gordon U</w:t>
      </w:r>
      <w:r w:rsidR="00B000C6">
        <w:rPr>
          <w:sz w:val="22"/>
          <w:szCs w:val="22"/>
          <w:lang w:val="en-US"/>
        </w:rPr>
        <w:t xml:space="preserve">niversity (Scotland) (2011- </w:t>
      </w:r>
      <w:r w:rsidR="00AA5496">
        <w:rPr>
          <w:sz w:val="22"/>
          <w:szCs w:val="22"/>
          <w:lang w:val="en-US"/>
        </w:rPr>
        <w:t>2014</w:t>
      </w:r>
      <w:r w:rsidRPr="00894AD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14:paraId="674EBA6C" w14:textId="7DEF1D5A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Scandinavian Center for Organizational Research</w:t>
      </w:r>
      <w:r>
        <w:rPr>
          <w:sz w:val="22"/>
          <w:szCs w:val="22"/>
          <w:lang w:val="en-US"/>
        </w:rPr>
        <w:t xml:space="preserve"> (SCANCOR)</w:t>
      </w:r>
      <w:r w:rsidRPr="00894ADD">
        <w:rPr>
          <w:sz w:val="22"/>
          <w:szCs w:val="22"/>
          <w:lang w:val="en-US"/>
        </w:rPr>
        <w:t xml:space="preserve">, Stanford University (USA) (June-July, 2011) </w:t>
      </w:r>
      <w:r>
        <w:rPr>
          <w:sz w:val="22"/>
          <w:szCs w:val="22"/>
          <w:lang w:val="en-US"/>
        </w:rPr>
        <w:t>(now I am a SCANCOR Alumnus</w:t>
      </w:r>
      <w:r w:rsidR="00895D77">
        <w:rPr>
          <w:sz w:val="22"/>
          <w:szCs w:val="22"/>
          <w:lang w:val="en-US"/>
        </w:rPr>
        <w:t>, 2011- present</w:t>
      </w:r>
      <w:r>
        <w:rPr>
          <w:sz w:val="22"/>
          <w:szCs w:val="22"/>
          <w:lang w:val="en-US"/>
        </w:rPr>
        <w:t>).</w:t>
      </w:r>
    </w:p>
    <w:p w14:paraId="6AA81415" w14:textId="713B20CD" w:rsidR="00B000C6" w:rsidRDefault="00B000C6" w:rsidP="00B000C6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External Member, Research Group on Social Psychology of Entrepreneurship, Un</w:t>
      </w:r>
      <w:r w:rsidR="00895D77">
        <w:rPr>
          <w:sz w:val="22"/>
          <w:szCs w:val="22"/>
          <w:lang w:val="en-US"/>
        </w:rPr>
        <w:t>iversity of Helsinki (2010- present</w:t>
      </w:r>
      <w:r>
        <w:rPr>
          <w:sz w:val="22"/>
          <w:szCs w:val="22"/>
          <w:lang w:val="en-US"/>
        </w:rPr>
        <w:t xml:space="preserve">) </w:t>
      </w:r>
      <w:hyperlink r:id="rId8" w:history="1">
        <w:r w:rsidRPr="007F2F5F">
          <w:rPr>
            <w:rStyle w:val="Hyperlink"/>
            <w:sz w:val="22"/>
            <w:szCs w:val="22"/>
            <w:lang w:val="en-US"/>
          </w:rPr>
          <w:t>http://blogs.helsinki.fi/yrittajyyden-sosiaalipsykologia/tutkimusryhman-jasenet-members/</w:t>
        </w:r>
      </w:hyperlink>
    </w:p>
    <w:p w14:paraId="691D5C9F" w14:textId="3F6CE974" w:rsidR="00B000C6" w:rsidRDefault="00B000C6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Honorary Assoc. Professor, Department of Politics and IR, University of Aberdeen (UK) (2006-10)</w:t>
      </w:r>
    </w:p>
    <w:p w14:paraId="4BCDF79E" w14:textId="77777777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 xml:space="preserve">Assoc. </w:t>
      </w:r>
      <w:r w:rsidRPr="00894ADD">
        <w:rPr>
          <w:sz w:val="22"/>
          <w:szCs w:val="22"/>
          <w:lang w:val="en-US"/>
        </w:rPr>
        <w:t>Prof</w:t>
      </w:r>
      <w:r>
        <w:rPr>
          <w:sz w:val="22"/>
          <w:szCs w:val="22"/>
          <w:lang w:val="en-US"/>
        </w:rPr>
        <w:t>essor</w:t>
      </w:r>
      <w:r w:rsidRPr="00894ADD">
        <w:rPr>
          <w:sz w:val="22"/>
          <w:szCs w:val="22"/>
          <w:lang w:val="en-US"/>
        </w:rPr>
        <w:t xml:space="preserve">, Department of Political Science, </w:t>
      </w:r>
      <w:proofErr w:type="spellStart"/>
      <w:r w:rsidRPr="00894ADD">
        <w:rPr>
          <w:sz w:val="22"/>
          <w:szCs w:val="22"/>
          <w:lang w:val="en-US"/>
        </w:rPr>
        <w:t>Århus</w:t>
      </w:r>
      <w:proofErr w:type="spellEnd"/>
      <w:r w:rsidRPr="00894ADD">
        <w:rPr>
          <w:sz w:val="22"/>
          <w:szCs w:val="22"/>
          <w:lang w:val="en-US"/>
        </w:rPr>
        <w:t xml:space="preserve"> University</w:t>
      </w:r>
      <w:r>
        <w:rPr>
          <w:sz w:val="22"/>
          <w:szCs w:val="22"/>
          <w:lang w:val="en-US"/>
        </w:rPr>
        <w:t xml:space="preserve"> (Denmark)</w:t>
      </w:r>
      <w:r w:rsidRPr="00894AD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(June-July, 2006).</w:t>
      </w:r>
    </w:p>
    <w:p w14:paraId="7F2D67EE" w14:textId="4880FD9C" w:rsidR="00F04BB5" w:rsidRPr="00837707" w:rsidRDefault="00292045" w:rsidP="00837707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Invited International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Rural Studies Network Annual Meeting, University of Helsinki</w:t>
      </w:r>
      <w:r>
        <w:rPr>
          <w:sz w:val="22"/>
          <w:szCs w:val="22"/>
          <w:lang w:val="en-US"/>
        </w:rPr>
        <w:t xml:space="preserve"> (August 2004)</w:t>
      </w:r>
      <w:r w:rsidRPr="00894ADD">
        <w:rPr>
          <w:sz w:val="22"/>
          <w:szCs w:val="22"/>
          <w:lang w:val="en-US"/>
        </w:rPr>
        <w:t xml:space="preserve">. </w:t>
      </w:r>
    </w:p>
    <w:p w14:paraId="0BF91AC3" w14:textId="77777777" w:rsidR="00F04BB5" w:rsidRDefault="00F04BB5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12226A40" w14:textId="682F62F2" w:rsidR="001E6291" w:rsidRPr="00AA5496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</w:t>
      </w:r>
      <w:r w:rsidR="001E6291">
        <w:rPr>
          <w:b/>
          <w:bCs/>
          <w:sz w:val="22"/>
          <w:szCs w:val="22"/>
          <w:lang w:val="en-US"/>
        </w:rPr>
        <w:t>Fields</w:t>
      </w:r>
      <w:r w:rsidRPr="00EE6627">
        <w:rPr>
          <w:b/>
          <w:bCs/>
          <w:sz w:val="22"/>
          <w:szCs w:val="22"/>
          <w:lang w:val="en-US"/>
        </w:rPr>
        <w:t xml:space="preserve"> </w:t>
      </w:r>
    </w:p>
    <w:p w14:paraId="67F211C9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Interest groups and public policy </w:t>
      </w:r>
    </w:p>
    <w:p w14:paraId="4CA12FC0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Australian politics/public policy </w:t>
      </w:r>
    </w:p>
    <w:p w14:paraId="5EB1A985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Comparative public policy (esp. industry development, rural and agricultural) </w:t>
      </w:r>
    </w:p>
    <w:p w14:paraId="60C14C2D" w14:textId="77777777" w:rsidR="005C04BF" w:rsidRPr="001E6291" w:rsidRDefault="00EE6627" w:rsidP="005C04BF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Political </w:t>
      </w:r>
      <w:r w:rsidR="005C04BF" w:rsidRPr="001E6291">
        <w:rPr>
          <w:sz w:val="22"/>
          <w:szCs w:val="22"/>
          <w:lang w:val="en-US"/>
        </w:rPr>
        <w:t xml:space="preserve">participation, </w:t>
      </w:r>
      <w:r w:rsidRPr="001E6291">
        <w:rPr>
          <w:sz w:val="22"/>
          <w:szCs w:val="22"/>
          <w:lang w:val="en-US"/>
        </w:rPr>
        <w:t xml:space="preserve">representation and deliberation  </w:t>
      </w:r>
    </w:p>
    <w:p w14:paraId="18A07632" w14:textId="6379C4CF" w:rsidR="004A43D9" w:rsidRPr="00BD2729" w:rsidRDefault="005C04BF" w:rsidP="004A43D9">
      <w:pPr>
        <w:pStyle w:val="Default"/>
        <w:numPr>
          <w:ilvl w:val="0"/>
          <w:numId w:val="2"/>
        </w:numPr>
        <w:spacing w:after="200" w:line="276" w:lineRule="auto"/>
        <w:rPr>
          <w:b/>
          <w:bCs/>
        </w:rPr>
      </w:pPr>
      <w:r w:rsidRPr="001E6291">
        <w:rPr>
          <w:sz w:val="22"/>
          <w:szCs w:val="22"/>
          <w:lang w:val="en-US"/>
        </w:rPr>
        <w:t>Political organizations (change and form</w:t>
      </w:r>
      <w:r w:rsidR="004A43D9" w:rsidRPr="001E6291">
        <w:rPr>
          <w:sz w:val="22"/>
          <w:szCs w:val="22"/>
          <w:lang w:val="en-US"/>
        </w:rPr>
        <w:t>)</w:t>
      </w:r>
    </w:p>
    <w:p w14:paraId="4B0BB37F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1AF1ED0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Grants </w:t>
      </w:r>
    </w:p>
    <w:p w14:paraId="4E1EC982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E2561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chief/sole</w:t>
      </w:r>
      <w:r w:rsidRPr="00D1408B">
        <w:rPr>
          <w:b/>
          <w:i/>
          <w:sz w:val="22"/>
          <w:szCs w:val="22"/>
          <w:lang w:val="en-US"/>
        </w:rPr>
        <w:t xml:space="preserve"> investigator</w:t>
      </w:r>
      <w:r>
        <w:rPr>
          <w:b/>
          <w:i/>
          <w:sz w:val="22"/>
          <w:szCs w:val="22"/>
          <w:lang w:val="en-US"/>
        </w:rPr>
        <w:t>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4B11036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6BD86B9" w14:textId="77777777" w:rsidR="00B76840" w:rsidRPr="00662EA6" w:rsidRDefault="00B76840" w:rsidP="00B76840">
      <w:pPr>
        <w:pStyle w:val="Default"/>
        <w:rPr>
          <w:sz w:val="22"/>
          <w:szCs w:val="22"/>
          <w:u w:val="single"/>
          <w:lang w:val="en-US"/>
        </w:rPr>
      </w:pPr>
      <w:r w:rsidRPr="00662EA6">
        <w:rPr>
          <w:sz w:val="22"/>
          <w:szCs w:val="22"/>
          <w:u w:val="single"/>
          <w:lang w:val="en-US"/>
        </w:rPr>
        <w:t>Large Grants</w:t>
      </w:r>
    </w:p>
    <w:p w14:paraId="0FE6596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700557" w14:textId="36762458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2016-19 Australian Research Council (ARC)</w:t>
      </w:r>
    </w:p>
    <w:p w14:paraId="38C69CB2" w14:textId="252E43D3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Crowdsourcing Political Participation</w:t>
      </w:r>
    </w:p>
    <w:p w14:paraId="6D5D08FA" w14:textId="7AECC9CB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AUD$200,000 Chief Investigator with Prof. Ariadne </w:t>
      </w:r>
      <w:proofErr w:type="spellStart"/>
      <w:r>
        <w:rPr>
          <w:sz w:val="22"/>
          <w:szCs w:val="22"/>
          <w:lang w:val="en-US"/>
        </w:rPr>
        <w:t>Vromen</w:t>
      </w:r>
      <w:proofErr w:type="spellEnd"/>
      <w:r>
        <w:rPr>
          <w:sz w:val="22"/>
          <w:szCs w:val="22"/>
          <w:lang w:val="en-US"/>
        </w:rPr>
        <w:t xml:space="preserve"> (University of Sydney)</w:t>
      </w:r>
    </w:p>
    <w:p w14:paraId="0F89962D" w14:textId="77777777" w:rsidR="00141901" w:rsidRDefault="00141901" w:rsidP="00B76840">
      <w:pPr>
        <w:pStyle w:val="Default"/>
        <w:rPr>
          <w:sz w:val="22"/>
          <w:szCs w:val="22"/>
          <w:lang w:val="en-US"/>
        </w:rPr>
      </w:pPr>
    </w:p>
    <w:p w14:paraId="13007101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2014-17 Australian Research Council (ARC)</w:t>
      </w:r>
    </w:p>
    <w:p w14:paraId="12FBE9C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r w:rsidRPr="00442BED">
        <w:rPr>
          <w:sz w:val="22"/>
          <w:szCs w:val="22"/>
          <w:lang w:val="en-US"/>
        </w:rPr>
        <w:t xml:space="preserve">The </w:t>
      </w:r>
      <w:proofErr w:type="spellStart"/>
      <w:r w:rsidRPr="00442BED">
        <w:rPr>
          <w:sz w:val="22"/>
          <w:szCs w:val="22"/>
          <w:lang w:val="en-US"/>
        </w:rPr>
        <w:t>organised</w:t>
      </w:r>
      <w:proofErr w:type="spellEnd"/>
      <w:r w:rsidRPr="00442BED">
        <w:rPr>
          <w:sz w:val="22"/>
          <w:szCs w:val="22"/>
          <w:lang w:val="en-US"/>
        </w:rPr>
        <w:t xml:space="preserve"> interest system in Australian public policy: Size, focus, impact and transformation</w:t>
      </w:r>
    </w:p>
    <w:p w14:paraId="6543B2BB" w14:textId="3E497A8E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AUD$382,000 </w:t>
      </w:r>
      <w:r w:rsidR="00AA5496">
        <w:rPr>
          <w:sz w:val="22"/>
          <w:szCs w:val="22"/>
          <w:lang w:val="en-US"/>
        </w:rPr>
        <w:t xml:space="preserve">Sole Chief </w:t>
      </w:r>
      <w:r>
        <w:rPr>
          <w:sz w:val="22"/>
          <w:szCs w:val="22"/>
          <w:lang w:val="en-US"/>
        </w:rPr>
        <w:t>Investigator</w:t>
      </w:r>
    </w:p>
    <w:p w14:paraId="712CA86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945EDB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2006-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UK </w:t>
      </w:r>
      <w:r w:rsidRPr="00EE6627">
        <w:rPr>
          <w:sz w:val="22"/>
          <w:szCs w:val="22"/>
          <w:lang w:val="en-US"/>
        </w:rPr>
        <w:t xml:space="preserve">Economic and Social Research Council (ESRC) </w:t>
      </w:r>
    </w:p>
    <w:p w14:paraId="6ABD14B0" w14:textId="664010F5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The </w:t>
      </w:r>
      <w:proofErr w:type="spellStart"/>
      <w:r w:rsidRPr="00EE6627">
        <w:rPr>
          <w:sz w:val="22"/>
          <w:szCs w:val="22"/>
          <w:lang w:val="en-US"/>
        </w:rPr>
        <w:t>mobilisation</w:t>
      </w:r>
      <w:proofErr w:type="spellEnd"/>
      <w:r w:rsidRPr="00EE6627">
        <w:rPr>
          <w:sz w:val="22"/>
          <w:szCs w:val="22"/>
          <w:lang w:val="en-US"/>
        </w:rPr>
        <w:t xml:space="preserve"> of </w:t>
      </w:r>
      <w:proofErr w:type="spellStart"/>
      <w:r w:rsidRPr="00EE6627">
        <w:rPr>
          <w:sz w:val="22"/>
          <w:szCs w:val="22"/>
          <w:lang w:val="en-US"/>
        </w:rPr>
        <w:t>organised</w:t>
      </w:r>
      <w:proofErr w:type="spellEnd"/>
      <w:r w:rsidRPr="00EE6627">
        <w:rPr>
          <w:sz w:val="22"/>
          <w:szCs w:val="22"/>
          <w:lang w:val="en-US"/>
        </w:rPr>
        <w:t xml:space="preserve"> interests in policy making: A</w:t>
      </w:r>
      <w:r w:rsidR="00AA5496">
        <w:rPr>
          <w:sz w:val="22"/>
          <w:szCs w:val="22"/>
          <w:lang w:val="en-US"/>
        </w:rPr>
        <w:t>ccess activity and bias in the ‘</w:t>
      </w:r>
      <w:r w:rsidRPr="00EE6627">
        <w:rPr>
          <w:sz w:val="22"/>
          <w:szCs w:val="22"/>
          <w:lang w:val="en-US"/>
        </w:rPr>
        <w:t>group system</w:t>
      </w:r>
      <w:r w:rsidR="00AA5496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</w:t>
      </w:r>
    </w:p>
    <w:p w14:paraId="72CF9F4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£92,142.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221DF329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2061E5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2007-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Leverhulme</w:t>
      </w:r>
      <w:proofErr w:type="spellEnd"/>
      <w:r w:rsidRPr="00EE6627">
        <w:rPr>
          <w:sz w:val="22"/>
          <w:szCs w:val="22"/>
          <w:lang w:val="en-US"/>
        </w:rPr>
        <w:t xml:space="preserve"> Trust Research Fellowship </w:t>
      </w:r>
    </w:p>
    <w:p w14:paraId="6FC612F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Interest Group </w:t>
      </w:r>
      <w:proofErr w:type="spellStart"/>
      <w:r w:rsidRPr="00EE6627">
        <w:rPr>
          <w:sz w:val="22"/>
          <w:szCs w:val="22"/>
          <w:lang w:val="en-US"/>
        </w:rPr>
        <w:t>Organisations</w:t>
      </w:r>
      <w:proofErr w:type="spellEnd"/>
      <w:r w:rsidRPr="00EE6627">
        <w:rPr>
          <w:sz w:val="22"/>
          <w:szCs w:val="22"/>
          <w:lang w:val="en-US"/>
        </w:rPr>
        <w:t xml:space="preserve">: A case-study analysis </w:t>
      </w:r>
    </w:p>
    <w:p w14:paraId="1CD386F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£28,198.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79EEADB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48A3CF6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2004 Australian Research Council, Discovery Grant </w:t>
      </w:r>
    </w:p>
    <w:p w14:paraId="5651854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Is Australian agricultural policy making still 'exceptional'? Investigating the population of issue niches in the Australian agricultural policy domain (ID: DP0557089) </w:t>
      </w:r>
    </w:p>
    <w:p w14:paraId="1073D64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AUD$100,000. [Awarded 2004, but declined offer as moved to UK] </w:t>
      </w:r>
    </w:p>
    <w:p w14:paraId="46F1476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314DF9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Department of Agriculture, Fisheries &amp; Forestry – Australia </w:t>
      </w:r>
    </w:p>
    <w:p w14:paraId="17624E4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Australian Organic Agriculture Industry Profile </w:t>
      </w:r>
    </w:p>
    <w:p w14:paraId="3162AA7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AUD$60,687 </w:t>
      </w:r>
    </w:p>
    <w:p w14:paraId="3131ECB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Institution: C</w:t>
      </w:r>
      <w:r>
        <w:rPr>
          <w:sz w:val="22"/>
          <w:szCs w:val="22"/>
          <w:lang w:val="en-US"/>
        </w:rPr>
        <w:t xml:space="preserve">entre for Social Research, ECU </w:t>
      </w:r>
    </w:p>
    <w:p w14:paraId="6354359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0992319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Small</w:t>
      </w:r>
    </w:p>
    <w:p w14:paraId="7DE43ADD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7B326BF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2013-4 SCANCOR (Stanford University) </w:t>
      </w:r>
      <w:proofErr w:type="spellStart"/>
      <w:r>
        <w:rPr>
          <w:rFonts w:ascii="Garamond" w:hAnsi="Garamond"/>
          <w:sz w:val="22"/>
          <w:szCs w:val="22"/>
          <w:lang w:val="en-US"/>
        </w:rPr>
        <w:t>Almuni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Collaboration Grant </w:t>
      </w:r>
    </w:p>
    <w:p w14:paraId="6EE24DF7" w14:textId="77777777" w:rsidR="00B76840" w:rsidRPr="00233F2A" w:rsidRDefault="00B76840" w:rsidP="00B76840">
      <w:pPr>
        <w:pStyle w:val="PlainText"/>
        <w:rPr>
          <w:b/>
          <w:sz w:val="24"/>
          <w:szCs w:val="24"/>
        </w:rPr>
      </w:pPr>
      <w:r>
        <w:rPr>
          <w:rFonts w:ascii="Garamond" w:hAnsi="Garamond"/>
          <w:sz w:val="22"/>
          <w:szCs w:val="22"/>
          <w:lang w:val="en-US"/>
        </w:rPr>
        <w:t>Title</w:t>
      </w:r>
      <w:r w:rsidRPr="002241AD">
        <w:rPr>
          <w:rFonts w:ascii="Garamond" w:eastAsia="Times New Roman" w:hAnsi="Garamond" w:cs="Times New Roman"/>
          <w:spacing w:val="-5"/>
          <w:sz w:val="22"/>
          <w:szCs w:val="22"/>
          <w:lang w:val="en-GB"/>
        </w:rPr>
        <w:t>: Group Formation and Design in Nascent Policy Fields</w:t>
      </w:r>
      <w:r>
        <w:rPr>
          <w:b/>
          <w:sz w:val="24"/>
          <w:szCs w:val="24"/>
        </w:rPr>
        <w:t xml:space="preserve"> </w:t>
      </w:r>
    </w:p>
    <w:p w14:paraId="7AD6021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I am Chief Investigator. Co-investigators are Anthony Nownes (Uni. Tennessee) and Kurt </w:t>
      </w:r>
      <w:proofErr w:type="spellStart"/>
      <w:r>
        <w:rPr>
          <w:rFonts w:ascii="Garamond" w:hAnsi="Garamond"/>
          <w:sz w:val="22"/>
          <w:szCs w:val="22"/>
          <w:lang w:val="en-US"/>
        </w:rPr>
        <w:t>Sandholtz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(Brigham Young)</w:t>
      </w:r>
    </w:p>
    <w:p w14:paraId="7F1B8592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Award: US$3500</w:t>
      </w:r>
    </w:p>
    <w:p w14:paraId="5DE0220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A87623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2013-14 Australian Political Science Association – Workshop Scheme</w:t>
      </w:r>
    </w:p>
    <w:p w14:paraId="36CF4D0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proofErr w:type="spellStart"/>
      <w:r w:rsidRPr="00D86118">
        <w:rPr>
          <w:sz w:val="22"/>
          <w:szCs w:val="22"/>
          <w:lang w:val="en-US"/>
        </w:rPr>
        <w:t>Organising</w:t>
      </w:r>
      <w:proofErr w:type="spellEnd"/>
      <w:r w:rsidRPr="00D86118">
        <w:rPr>
          <w:sz w:val="22"/>
          <w:szCs w:val="22"/>
          <w:lang w:val="en-US"/>
        </w:rPr>
        <w:t xml:space="preserve"> Politics in Australia: Parties, Interest Groups and Think Tanks in Transition</w:t>
      </w:r>
    </w:p>
    <w:p w14:paraId="49CB650E" w14:textId="77777777" w:rsidR="00B76840" w:rsidRPr="00D86118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am Chief Applicant, along with Ariadne </w:t>
      </w:r>
      <w:proofErr w:type="spellStart"/>
      <w:r>
        <w:rPr>
          <w:sz w:val="22"/>
          <w:szCs w:val="22"/>
          <w:lang w:val="en-US"/>
        </w:rPr>
        <w:t>Vromen</w:t>
      </w:r>
      <w:proofErr w:type="spellEnd"/>
      <w:r>
        <w:rPr>
          <w:sz w:val="22"/>
          <w:szCs w:val="22"/>
          <w:lang w:val="en-US"/>
        </w:rPr>
        <w:t xml:space="preserve"> and Anika Gauja (</w:t>
      </w:r>
      <w:proofErr w:type="spellStart"/>
      <w:r>
        <w:rPr>
          <w:sz w:val="22"/>
          <w:szCs w:val="22"/>
          <w:lang w:val="en-US"/>
        </w:rPr>
        <w:t>USyd</w:t>
      </w:r>
      <w:proofErr w:type="spellEnd"/>
      <w:r>
        <w:rPr>
          <w:sz w:val="22"/>
          <w:szCs w:val="22"/>
          <w:lang w:val="en-US"/>
        </w:rPr>
        <w:t>)</w:t>
      </w:r>
    </w:p>
    <w:p w14:paraId="1AF09D8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Award: AUD$7000</w:t>
      </w:r>
    </w:p>
    <w:p w14:paraId="7CF1F5F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976FBE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British Academy/ ACU Grant for International Collaboration </w:t>
      </w:r>
    </w:p>
    <w:p w14:paraId="14AA6C5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Reconfiguring the architecture of agricultural policy making: The comparative population ecology of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rural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‘</w:t>
      </w:r>
      <w:proofErr w:type="spellStart"/>
      <w:r w:rsidRPr="00EE6627">
        <w:rPr>
          <w:sz w:val="22"/>
          <w:szCs w:val="22"/>
          <w:lang w:val="en-US"/>
        </w:rPr>
        <w:t>agri</w:t>
      </w:r>
      <w:proofErr w:type="spellEnd"/>
      <w:r w:rsidRPr="00EE6627">
        <w:rPr>
          <w:sz w:val="22"/>
          <w:szCs w:val="22"/>
          <w:lang w:val="en-US"/>
        </w:rPr>
        <w:t>-environmental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issue niches [with Prof. Grant Jordan, Aberdeen University]. </w:t>
      </w:r>
    </w:p>
    <w:p w14:paraId="690A1705" w14:textId="77777777" w:rsidR="00B76840" w:rsidRPr="00662EA6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£4,000 </w:t>
      </w:r>
    </w:p>
    <w:p w14:paraId="4322127A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0D2BAF3C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3C1E6EFB" w14:textId="2AADA04C" w:rsidR="00F42D07" w:rsidRDefault="00F42D07">
      <w:pPr>
        <w:spacing w:after="200" w:line="276" w:lineRule="auto"/>
        <w:jc w:val="left"/>
        <w:rPr>
          <w:rFonts w:ascii="Garamond" w:eastAsiaTheme="minorHAnsi" w:hAnsi="Garamond" w:cs="Garamond"/>
          <w:b/>
          <w:i/>
          <w:color w:val="000000"/>
        </w:rPr>
      </w:pPr>
      <w:r>
        <w:rPr>
          <w:b/>
          <w:i/>
        </w:rPr>
        <w:br w:type="page"/>
      </w:r>
    </w:p>
    <w:p w14:paraId="61EB5F9F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769459B0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5FEE4D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co-investigator /</w:t>
      </w:r>
      <w:r w:rsidRPr="00D1408B">
        <w:rPr>
          <w:b/>
          <w:i/>
          <w:sz w:val="22"/>
          <w:szCs w:val="22"/>
          <w:lang w:val="en-US"/>
        </w:rPr>
        <w:t>part of research team</w:t>
      </w:r>
      <w:r>
        <w:rPr>
          <w:b/>
          <w:i/>
          <w:sz w:val="22"/>
          <w:szCs w:val="22"/>
          <w:lang w:val="en-US"/>
        </w:rPr>
        <w:t>s: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5416F395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0F8B78B8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Large</w:t>
      </w:r>
    </w:p>
    <w:p w14:paraId="74A2D94C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26772A21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2-14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4497EEA8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 xml:space="preserve">Title: </w:t>
      </w: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Parliamenterization</w:t>
      </w:r>
      <w:proofErr w:type="spellEnd"/>
      <w:r>
        <w:rPr>
          <w:rFonts w:ascii="Garamond" w:hAnsi="Garamond"/>
        </w:rPr>
        <w:t xml:space="preserve"> of EU Politics: What implications for EU Democracy?</w:t>
      </w:r>
    </w:p>
    <w:p w14:paraId="13AB857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(</w:t>
      </w:r>
      <w:proofErr w:type="spellStart"/>
      <w:r>
        <w:rPr>
          <w:rFonts w:ascii="Garamond" w:hAnsi="Garamond"/>
          <w:sz w:val="22"/>
          <w:szCs w:val="22"/>
        </w:rPr>
        <w:t>Christilla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Roederer-Rynning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is Chief Investigator, and </w:t>
      </w:r>
      <w:r>
        <w:rPr>
          <w:rFonts w:ascii="Garamond" w:hAnsi="Garamond"/>
          <w:sz w:val="22"/>
          <w:szCs w:val="22"/>
        </w:rPr>
        <w:t xml:space="preserve">Justin Greenwood is also </w:t>
      </w:r>
      <w:r w:rsidRPr="003617DA">
        <w:rPr>
          <w:rFonts w:ascii="Garamond" w:hAnsi="Garamond"/>
          <w:sz w:val="22"/>
          <w:szCs w:val="22"/>
        </w:rPr>
        <w:t>co-investigator).</w:t>
      </w:r>
    </w:p>
    <w:p w14:paraId="362CD9D0" w14:textId="6A259F35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</w:t>
      </w:r>
      <w:r w:rsidR="00AA549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1.1 million</w:t>
      </w:r>
      <w:r w:rsidR="00AA5496">
        <w:rPr>
          <w:rFonts w:ascii="Garamond" w:hAnsi="Garamond"/>
          <w:sz w:val="22"/>
          <w:szCs w:val="22"/>
        </w:rPr>
        <w:t xml:space="preserve"> DKK</w:t>
      </w:r>
      <w:r>
        <w:rPr>
          <w:rFonts w:ascii="Garamond" w:hAnsi="Garamond"/>
          <w:sz w:val="22"/>
          <w:szCs w:val="22"/>
        </w:rPr>
        <w:t xml:space="preserve"> (ca. AUD$220,000)</w:t>
      </w:r>
    </w:p>
    <w:p w14:paraId="71ACCC63" w14:textId="77777777" w:rsidR="00B76840" w:rsidRPr="009736F9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0D29EB47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1-14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1C33B945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>Title: Interest Group Influence in the Administrative, the Parliamentary and the Media Arena.</w:t>
      </w:r>
    </w:p>
    <w:p w14:paraId="07574192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 xml:space="preserve">o-investigator (Anne Binderkrantz is Chief Investigator, Peter </w:t>
      </w:r>
      <w:proofErr w:type="spellStart"/>
      <w:r w:rsidRPr="003617DA">
        <w:rPr>
          <w:rFonts w:ascii="Garamond" w:hAnsi="Garamond"/>
          <w:sz w:val="22"/>
          <w:szCs w:val="22"/>
        </w:rPr>
        <w:t>Munk</w:t>
      </w:r>
      <w:proofErr w:type="spellEnd"/>
      <w:r w:rsidRPr="003617DA">
        <w:rPr>
          <w:rFonts w:ascii="Garamond" w:hAnsi="Garamond"/>
          <w:sz w:val="22"/>
          <w:szCs w:val="22"/>
        </w:rPr>
        <w:t xml:space="preserve"> Christensen and Anne Rasmussen are co-investigators).</w:t>
      </w:r>
      <w:r w:rsidRPr="003E6D28">
        <w:rPr>
          <w:rFonts w:ascii="Garamond" w:hAnsi="Garamond"/>
          <w:sz w:val="22"/>
          <w:szCs w:val="22"/>
        </w:rPr>
        <w:t xml:space="preserve"> </w:t>
      </w:r>
    </w:p>
    <w:p w14:paraId="397B25A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ca.7 million DKK (ca.AUD$1.4 million</w:t>
      </w:r>
      <w:r w:rsidRPr="003617DA">
        <w:rPr>
          <w:rFonts w:ascii="Garamond" w:hAnsi="Garamond"/>
          <w:sz w:val="22"/>
          <w:szCs w:val="22"/>
        </w:rPr>
        <w:t>)</w:t>
      </w:r>
    </w:p>
    <w:p w14:paraId="44613B0F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612386CA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2008</w:t>
      </w:r>
      <w:r>
        <w:rPr>
          <w:rFonts w:ascii="Garamond" w:hAnsi="Garamond"/>
          <w:sz w:val="22"/>
          <w:szCs w:val="22"/>
          <w:lang w:val="en-US"/>
        </w:rPr>
        <w:t>-11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>ESRC &amp; European Science Foundation Collaborative Research Project</w:t>
      </w:r>
    </w:p>
    <w:p w14:paraId="2AF6D325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Title: Legislative Policy Agendas in the UK </w:t>
      </w:r>
    </w:p>
    <w:p w14:paraId="5A0EEB29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 xml:space="preserve">o-investigator along with Prof Peter John and Dr Will Jennings (both Manchester). </w:t>
      </w:r>
    </w:p>
    <w:p w14:paraId="096070FE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Award: The entire project is worth ca. £240,000. </w:t>
      </w:r>
    </w:p>
    <w:p w14:paraId="53DB85BB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i/>
          <w:sz w:val="22"/>
          <w:szCs w:val="22"/>
        </w:rPr>
        <w:t>Note</w:t>
      </w:r>
      <w:r w:rsidRPr="003617DA">
        <w:rPr>
          <w:rFonts w:ascii="Garamond" w:hAnsi="Garamond"/>
          <w:sz w:val="22"/>
          <w:szCs w:val="22"/>
        </w:rPr>
        <w:t xml:space="preserve">: My involvement </w:t>
      </w:r>
      <w:r>
        <w:rPr>
          <w:rFonts w:ascii="Garamond" w:hAnsi="Garamond"/>
          <w:sz w:val="22"/>
          <w:szCs w:val="22"/>
        </w:rPr>
        <w:t>was</w:t>
      </w:r>
      <w:r w:rsidRPr="003617DA">
        <w:rPr>
          <w:rFonts w:ascii="Garamond" w:hAnsi="Garamond"/>
          <w:sz w:val="22"/>
          <w:szCs w:val="22"/>
        </w:rPr>
        <w:t xml:space="preserve"> on delivering data collection on the Scottish case. </w:t>
      </w:r>
    </w:p>
    <w:p w14:paraId="27A63F63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2FDA7462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</w:rPr>
      </w:pPr>
      <w:r w:rsidRPr="00662EA6">
        <w:rPr>
          <w:rFonts w:ascii="Garamond" w:hAnsi="Garamond"/>
          <w:sz w:val="22"/>
          <w:szCs w:val="22"/>
          <w:u w:val="single"/>
        </w:rPr>
        <w:t>Small</w:t>
      </w:r>
    </w:p>
    <w:p w14:paraId="6AAFAF03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70D9F70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2006 UK Department of Environment Food and Rural Affairs (DEFRA) </w:t>
      </w:r>
    </w:p>
    <w:p w14:paraId="74E5D74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Environmental Footprint and Sustainability of Horticulture (including potatoes) – a comparison with other agricultural sectors. </w:t>
      </w:r>
    </w:p>
    <w:p w14:paraId="30817B3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Institution: </w:t>
      </w:r>
      <w:r>
        <w:rPr>
          <w:sz w:val="22"/>
          <w:szCs w:val="22"/>
          <w:lang w:val="en-US"/>
        </w:rPr>
        <w:t>P</w:t>
      </w:r>
      <w:r w:rsidRPr="00EE6627">
        <w:rPr>
          <w:sz w:val="22"/>
          <w:szCs w:val="22"/>
          <w:lang w:val="en-US"/>
        </w:rPr>
        <w:t>artner with the University of Warwick</w:t>
      </w:r>
      <w:r>
        <w:rPr>
          <w:sz w:val="22"/>
          <w:szCs w:val="22"/>
          <w:lang w:val="en-US"/>
        </w:rPr>
        <w:t xml:space="preserve"> (Prof. </w:t>
      </w:r>
      <w:proofErr w:type="spellStart"/>
      <w:r>
        <w:rPr>
          <w:sz w:val="22"/>
          <w:szCs w:val="22"/>
          <w:lang w:val="en-US"/>
        </w:rPr>
        <w:t>Wyn</w:t>
      </w:r>
      <w:proofErr w:type="spellEnd"/>
      <w:r>
        <w:rPr>
          <w:sz w:val="22"/>
          <w:szCs w:val="22"/>
          <w:lang w:val="en-US"/>
        </w:rPr>
        <w:t xml:space="preserve"> Grant)</w:t>
      </w:r>
      <w:r w:rsidRPr="00EE6627">
        <w:rPr>
          <w:sz w:val="22"/>
          <w:szCs w:val="22"/>
          <w:lang w:val="en-US"/>
        </w:rPr>
        <w:t>.</w:t>
      </w:r>
    </w:p>
    <w:p w14:paraId="7260C98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 </w:t>
      </w:r>
      <w:r w:rsidRPr="003617DA">
        <w:rPr>
          <w:sz w:val="22"/>
          <w:szCs w:val="22"/>
        </w:rPr>
        <w:t>£</w:t>
      </w:r>
      <w:r>
        <w:rPr>
          <w:sz w:val="22"/>
          <w:szCs w:val="22"/>
        </w:rPr>
        <w:t>10</w:t>
      </w:r>
      <w:r w:rsidRPr="003617DA">
        <w:rPr>
          <w:sz w:val="22"/>
          <w:szCs w:val="22"/>
        </w:rPr>
        <w:t>,000</w:t>
      </w:r>
      <w:r>
        <w:rPr>
          <w:sz w:val="22"/>
          <w:szCs w:val="22"/>
        </w:rPr>
        <w:t xml:space="preserve"> for my part of the work</w:t>
      </w:r>
    </w:p>
    <w:p w14:paraId="75FECD02" w14:textId="061FB34F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4995706A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lastRenderedPageBreak/>
        <w:t xml:space="preserve">Publications </w:t>
      </w:r>
    </w:p>
    <w:p w14:paraId="05067FAF" w14:textId="77777777" w:rsidR="00B76840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</w:p>
    <w:p w14:paraId="655D02A3" w14:textId="77777777" w:rsidR="00B76840" w:rsidRPr="00894ADD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  <w:r w:rsidRPr="00894ADD">
        <w:rPr>
          <w:bCs/>
          <w:i/>
          <w:sz w:val="22"/>
          <w:szCs w:val="22"/>
          <w:lang w:val="en-US"/>
        </w:rPr>
        <w:t xml:space="preserve">Books </w:t>
      </w:r>
    </w:p>
    <w:p w14:paraId="3C3B0B8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036B5A7" w14:textId="7ADD1ED9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1. Lowery, D</w:t>
      </w:r>
      <w:r w:rsidR="00527C5C">
        <w:rPr>
          <w:sz w:val="22"/>
          <w:szCs w:val="22"/>
          <w:lang w:val="en-US"/>
        </w:rPr>
        <w:t xml:space="preserve">., Halpin, D. and </w:t>
      </w:r>
      <w:r w:rsidR="00527C5C" w:rsidRPr="00F7713B">
        <w:rPr>
          <w:sz w:val="22"/>
          <w:szCs w:val="22"/>
          <w:lang w:val="en-US"/>
        </w:rPr>
        <w:t xml:space="preserve">Gray, V., </w:t>
      </w:r>
      <w:r w:rsidR="00527C5C">
        <w:rPr>
          <w:sz w:val="22"/>
          <w:szCs w:val="22"/>
          <w:lang w:val="en-US"/>
        </w:rPr>
        <w:t>(</w:t>
      </w:r>
      <w:proofErr w:type="spellStart"/>
      <w:r w:rsidR="00527C5C">
        <w:rPr>
          <w:sz w:val="22"/>
          <w:szCs w:val="22"/>
          <w:lang w:val="en-US"/>
        </w:rPr>
        <w:t>eds</w:t>
      </w:r>
      <w:proofErr w:type="spellEnd"/>
      <w:r w:rsidR="00527C5C">
        <w:rPr>
          <w:sz w:val="22"/>
          <w:szCs w:val="22"/>
          <w:lang w:val="en-US"/>
        </w:rPr>
        <w:t>) (2015</w:t>
      </w:r>
      <w:r w:rsidRPr="00F7713B">
        <w:rPr>
          <w:sz w:val="22"/>
          <w:szCs w:val="22"/>
          <w:lang w:val="en-US"/>
        </w:rPr>
        <w:t xml:space="preserve">), </w:t>
      </w:r>
      <w:r w:rsidR="000F6217" w:rsidRPr="002547FC">
        <w:rPr>
          <w:rFonts w:cs="Times New Roman"/>
          <w:i/>
          <w:sz w:val="22"/>
          <w:szCs w:val="22"/>
        </w:rPr>
        <w:t>The Organization Ecology of Interest Communities: An Assessment and an Agenda</w:t>
      </w:r>
      <w:r w:rsidRPr="00F7713B">
        <w:rPr>
          <w:sz w:val="22"/>
          <w:szCs w:val="22"/>
          <w:lang w:val="en-US"/>
        </w:rPr>
        <w:t>, Palgrave, Basingstoke.</w:t>
      </w:r>
    </w:p>
    <w:p w14:paraId="0DE39F90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22A294CA" w14:textId="52FBA254" w:rsidR="00B76840" w:rsidRPr="00527C5C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2. Halpin, D. (2014) </w:t>
      </w:r>
      <w:r w:rsidRPr="00F7713B">
        <w:rPr>
          <w:i/>
          <w:sz w:val="22"/>
          <w:szCs w:val="22"/>
          <w:lang w:val="en-US"/>
        </w:rPr>
        <w:t>The Organization of Political Interest Groups: Designing Advocacy</w:t>
      </w:r>
      <w:r w:rsidRPr="00F7713B">
        <w:rPr>
          <w:sz w:val="22"/>
          <w:szCs w:val="22"/>
          <w:lang w:val="en-US"/>
        </w:rPr>
        <w:t xml:space="preserve">, Routledge, </w:t>
      </w:r>
      <w:proofErr w:type="gramStart"/>
      <w:r w:rsidRPr="00F7713B">
        <w:rPr>
          <w:sz w:val="22"/>
          <w:szCs w:val="22"/>
          <w:lang w:val="en-US"/>
        </w:rPr>
        <w:t>Abingdon</w:t>
      </w:r>
      <w:proofErr w:type="gramEnd"/>
      <w:r w:rsidRPr="00F7713B">
        <w:rPr>
          <w:sz w:val="22"/>
          <w:szCs w:val="22"/>
          <w:lang w:val="en-US"/>
        </w:rPr>
        <w:t>, UK.</w:t>
      </w:r>
    </w:p>
    <w:p w14:paraId="5232CDF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0213781D" w14:textId="1A8F585E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3. Halpin, D. and Jordan, G. (</w:t>
      </w:r>
      <w:proofErr w:type="spellStart"/>
      <w:r w:rsidRPr="00F7713B">
        <w:rPr>
          <w:sz w:val="22"/>
          <w:szCs w:val="22"/>
          <w:lang w:val="en-US"/>
        </w:rPr>
        <w:t>eds</w:t>
      </w:r>
      <w:proofErr w:type="spellEnd"/>
      <w:r w:rsidRPr="00F7713B">
        <w:rPr>
          <w:sz w:val="22"/>
          <w:szCs w:val="22"/>
          <w:lang w:val="en-US"/>
        </w:rPr>
        <w:t xml:space="preserve">) (2012) </w:t>
      </w:r>
      <w:r w:rsidRPr="00F7713B">
        <w:rPr>
          <w:i/>
          <w:sz w:val="22"/>
          <w:szCs w:val="22"/>
          <w:lang w:val="en-US"/>
        </w:rPr>
        <w:t>The Scale of Interest Organization in Democratic Politics</w:t>
      </w:r>
      <w:r w:rsidRPr="00F7713B">
        <w:rPr>
          <w:sz w:val="22"/>
          <w:szCs w:val="22"/>
          <w:lang w:val="en-US"/>
        </w:rPr>
        <w:t xml:space="preserve">, Palgrave, Basingstoke. </w:t>
      </w:r>
    </w:p>
    <w:p w14:paraId="3FF390AE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E023A20" w14:textId="083DDE8D" w:rsidR="00B76840" w:rsidRPr="00F7713B" w:rsidRDefault="00B76840" w:rsidP="00B76840">
      <w:pPr>
        <w:pStyle w:val="Default"/>
        <w:rPr>
          <w:sz w:val="22"/>
          <w:szCs w:val="22"/>
        </w:rPr>
      </w:pPr>
      <w:r w:rsidRPr="00F7713B">
        <w:rPr>
          <w:sz w:val="22"/>
          <w:szCs w:val="22"/>
          <w:lang w:val="en-US"/>
        </w:rPr>
        <w:t xml:space="preserve">4. Halpin, D., (2010) </w:t>
      </w:r>
      <w:r w:rsidRPr="00F7713B">
        <w:rPr>
          <w:i/>
          <w:iCs/>
          <w:sz w:val="22"/>
          <w:szCs w:val="22"/>
          <w:lang w:val="en-US"/>
        </w:rPr>
        <w:t>Groups, Representation</w:t>
      </w:r>
      <w:r>
        <w:rPr>
          <w:i/>
          <w:iCs/>
          <w:sz w:val="22"/>
          <w:szCs w:val="22"/>
          <w:lang w:val="en-US"/>
        </w:rPr>
        <w:t xml:space="preserve"> and Democracy</w:t>
      </w:r>
      <w:r w:rsidRPr="00F7713B">
        <w:rPr>
          <w:i/>
          <w:iCs/>
          <w:sz w:val="22"/>
          <w:szCs w:val="22"/>
          <w:lang w:val="en-US"/>
        </w:rPr>
        <w:t>: Between Promise and Practice</w:t>
      </w:r>
      <w:r w:rsidRPr="00F7713B">
        <w:rPr>
          <w:sz w:val="22"/>
          <w:szCs w:val="22"/>
          <w:lang w:val="en-US"/>
        </w:rPr>
        <w:t xml:space="preserve">, Manchester University Press, Manchester. </w:t>
      </w:r>
    </w:p>
    <w:p w14:paraId="367CE97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1146BCA" w14:textId="488F76E0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5. Lockie, S., Lyons, K. Lawrence, G., and Halpin, D. (2006) </w:t>
      </w:r>
      <w:r w:rsidRPr="00F7713B">
        <w:rPr>
          <w:i/>
          <w:iCs/>
          <w:sz w:val="22"/>
          <w:szCs w:val="22"/>
          <w:lang w:val="en-US"/>
        </w:rPr>
        <w:t>Going Organic</w:t>
      </w:r>
      <w:proofErr w:type="gramStart"/>
      <w:r w:rsidRPr="00F7713B">
        <w:rPr>
          <w:i/>
          <w:iCs/>
          <w:sz w:val="22"/>
          <w:szCs w:val="22"/>
          <w:lang w:val="en-US"/>
        </w:rPr>
        <w:t>?</w:t>
      </w:r>
      <w:r w:rsidRPr="00F7713B">
        <w:rPr>
          <w:sz w:val="22"/>
          <w:szCs w:val="22"/>
          <w:lang w:val="en-US"/>
        </w:rPr>
        <w:t>,</w:t>
      </w:r>
      <w:proofErr w:type="gramEnd"/>
      <w:r w:rsidRPr="00F7713B">
        <w:rPr>
          <w:sz w:val="22"/>
          <w:szCs w:val="22"/>
          <w:lang w:val="en-US"/>
        </w:rPr>
        <w:t xml:space="preserve"> CAB International, </w:t>
      </w:r>
      <w:proofErr w:type="spellStart"/>
      <w:r w:rsidRPr="00F7713B">
        <w:rPr>
          <w:sz w:val="22"/>
          <w:szCs w:val="22"/>
          <w:lang w:val="en-US"/>
        </w:rPr>
        <w:t>Aldershot</w:t>
      </w:r>
      <w:proofErr w:type="spellEnd"/>
      <w:r w:rsidRPr="00F7713B">
        <w:rPr>
          <w:sz w:val="22"/>
          <w:szCs w:val="22"/>
          <w:lang w:val="en-US"/>
        </w:rPr>
        <w:t xml:space="preserve">. </w:t>
      </w:r>
    </w:p>
    <w:p w14:paraId="3778191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1568941B" w14:textId="42D05D4C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Pr="00EE6627">
        <w:rPr>
          <w:sz w:val="22"/>
          <w:szCs w:val="22"/>
          <w:lang w:val="en-US"/>
        </w:rPr>
        <w:t>.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>Surviving Global Change? Agricultural Interest Groups in Comparative Perspective</w:t>
      </w:r>
      <w:r w:rsidRPr="00EE6627">
        <w:rPr>
          <w:sz w:val="22"/>
          <w:szCs w:val="22"/>
          <w:lang w:val="en-US"/>
        </w:rPr>
        <w:t xml:space="preserve">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. </w:t>
      </w:r>
    </w:p>
    <w:p w14:paraId="68067B1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BAE0749" w14:textId="77777777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</w:p>
    <w:p w14:paraId="3E5A701C" w14:textId="59D62442" w:rsidR="00B76840" w:rsidRPr="00F2015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Journal Articles </w:t>
      </w:r>
    </w:p>
    <w:p w14:paraId="2E8BADE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3A2BCB15" w14:textId="68959565" w:rsidR="001479A3" w:rsidRDefault="00B76840" w:rsidP="001479A3">
      <w:pPr>
        <w:jc w:val="left"/>
        <w:rPr>
          <w:rFonts w:ascii="Garamond" w:eastAsiaTheme="minorHAnsi" w:hAnsi="Garamond" w:cs="Garamond"/>
        </w:rPr>
      </w:pPr>
      <w:r w:rsidRPr="001479A3">
        <w:rPr>
          <w:rFonts w:ascii="Garamond" w:eastAsiaTheme="minorHAnsi" w:hAnsi="Garamond" w:cs="Garamond"/>
        </w:rPr>
        <w:t xml:space="preserve">1. </w:t>
      </w:r>
      <w:r w:rsidR="001479A3" w:rsidRPr="001479A3">
        <w:rPr>
          <w:rFonts w:ascii="Garamond" w:eastAsiaTheme="minorHAnsi" w:hAnsi="Garamond" w:cs="Garamond"/>
        </w:rPr>
        <w:t xml:space="preserve">Binderkrantz, A., Halpin, D. and </w:t>
      </w:r>
      <w:proofErr w:type="spellStart"/>
      <w:r w:rsidR="001479A3" w:rsidRPr="001479A3">
        <w:rPr>
          <w:rFonts w:ascii="Garamond" w:eastAsiaTheme="minorHAnsi" w:hAnsi="Garamond" w:cs="Garamond"/>
        </w:rPr>
        <w:t>Chaques</w:t>
      </w:r>
      <w:proofErr w:type="spellEnd"/>
      <w:r w:rsidR="001479A3" w:rsidRPr="001479A3">
        <w:rPr>
          <w:rFonts w:ascii="Garamond" w:eastAsiaTheme="minorHAnsi" w:hAnsi="Garamond" w:cs="Garamond"/>
        </w:rPr>
        <w:t>, L. (</w:t>
      </w:r>
      <w:r w:rsidR="003716B7">
        <w:rPr>
          <w:rFonts w:ascii="Garamond" w:eastAsiaTheme="minorHAnsi" w:hAnsi="Garamond" w:cs="Garamond"/>
        </w:rPr>
        <w:t>2016</w:t>
      </w:r>
      <w:r w:rsidR="001479A3" w:rsidRPr="001479A3">
        <w:rPr>
          <w:rFonts w:ascii="Garamond" w:eastAsiaTheme="minorHAnsi" w:hAnsi="Garamond" w:cs="Garamond"/>
        </w:rPr>
        <w:t>) ‘Diversity in the news? A study of interest groups in the news media in the UK, Spain and Denmark’</w:t>
      </w:r>
      <w:r w:rsidR="008B5EAA">
        <w:rPr>
          <w:rFonts w:ascii="Garamond" w:eastAsiaTheme="minorHAnsi" w:hAnsi="Garamond" w:cs="Garamond"/>
        </w:rPr>
        <w:t>,</w:t>
      </w:r>
      <w:r w:rsidR="001479A3" w:rsidRPr="001479A3">
        <w:rPr>
          <w:rFonts w:ascii="Garamond" w:eastAsiaTheme="minorHAnsi" w:hAnsi="Garamond" w:cs="Garamond"/>
        </w:rPr>
        <w:t xml:space="preserve"> </w:t>
      </w:r>
      <w:r w:rsidR="001479A3" w:rsidRPr="001479A3">
        <w:rPr>
          <w:rFonts w:ascii="Garamond" w:eastAsiaTheme="minorHAnsi" w:hAnsi="Garamond" w:cs="Garamond"/>
          <w:i/>
        </w:rPr>
        <w:t>British Journal of Political Science</w:t>
      </w:r>
      <w:r w:rsidR="001479A3" w:rsidRPr="001479A3">
        <w:rPr>
          <w:rFonts w:ascii="Garamond" w:eastAsiaTheme="minorHAnsi" w:hAnsi="Garamond" w:cs="Garamond"/>
        </w:rPr>
        <w:t>.</w:t>
      </w:r>
      <w:r w:rsidR="003716B7">
        <w:rPr>
          <w:rFonts w:ascii="Garamond" w:eastAsiaTheme="minorHAnsi" w:hAnsi="Garamond" w:cs="Garamond"/>
        </w:rPr>
        <w:t xml:space="preserve"> </w:t>
      </w:r>
      <w:proofErr w:type="spellStart"/>
      <w:proofErr w:type="gramStart"/>
      <w:r w:rsidR="003716B7">
        <w:rPr>
          <w:rFonts w:ascii="Garamond" w:eastAsiaTheme="minorHAnsi" w:hAnsi="Garamond" w:cs="Garamond"/>
        </w:rPr>
        <w:t>doi</w:t>
      </w:r>
      <w:proofErr w:type="spellEnd"/>
      <w:proofErr w:type="gramEnd"/>
      <w:r w:rsidR="003716B7">
        <w:rPr>
          <w:rFonts w:ascii="Garamond" w:eastAsiaTheme="minorHAnsi" w:hAnsi="Garamond" w:cs="Garamond"/>
        </w:rPr>
        <w:t xml:space="preserve">: </w:t>
      </w:r>
      <w:r w:rsidR="000537AF">
        <w:fldChar w:fldCharType="begin"/>
      </w:r>
      <w:r w:rsidR="000537AF">
        <w:instrText xml:space="preserve"> HYPERLINK "http://dx.doi.org/10.1017/S0007123415000599" \t "_blank" </w:instrText>
      </w:r>
      <w:r w:rsidR="000537AF">
        <w:fldChar w:fldCharType="separate"/>
      </w:r>
      <w:r w:rsidR="003716B7" w:rsidRPr="003716B7">
        <w:rPr>
          <w:rFonts w:ascii="Garamond" w:eastAsiaTheme="minorHAnsi" w:hAnsi="Garamond" w:cs="Garamond" w:hint="eastAsia"/>
          <w:lang w:val="en-AU"/>
        </w:rPr>
        <w:t>10.1017/S0007123415000599</w:t>
      </w:r>
      <w:r w:rsidR="000537AF">
        <w:rPr>
          <w:rFonts w:ascii="Garamond" w:eastAsiaTheme="minorHAnsi" w:hAnsi="Garamond" w:cs="Garamond"/>
          <w:lang w:val="en-AU"/>
        </w:rPr>
        <w:fldChar w:fldCharType="end"/>
      </w:r>
    </w:p>
    <w:p w14:paraId="565A1EE5" w14:textId="77777777" w:rsidR="008B5EAA" w:rsidRDefault="008B5EAA" w:rsidP="008B5EAA">
      <w:pPr>
        <w:jc w:val="left"/>
        <w:rPr>
          <w:rFonts w:ascii="Garamond" w:eastAsiaTheme="minorHAnsi" w:hAnsi="Garamond" w:cs="Garamond"/>
        </w:rPr>
      </w:pPr>
    </w:p>
    <w:p w14:paraId="4B1431A0" w14:textId="712CE947" w:rsid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2. Fraussen, B., and Halpin, D. (</w:t>
      </w:r>
      <w:r w:rsidR="003716B7">
        <w:rPr>
          <w:rFonts w:ascii="Garamond" w:hAnsi="Garamond" w:cs="Garamond"/>
          <w:sz w:val="22"/>
          <w:szCs w:val="22"/>
        </w:rPr>
        <w:t>2016</w:t>
      </w:r>
      <w:r>
        <w:rPr>
          <w:rFonts w:ascii="Garamond" w:hAnsi="Garamond" w:cs="Garamond"/>
          <w:sz w:val="22"/>
          <w:szCs w:val="22"/>
        </w:rPr>
        <w:t>)</w:t>
      </w:r>
      <w:r w:rsidRPr="008B5E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‘</w:t>
      </w:r>
      <w:r w:rsidRPr="008B5EAA">
        <w:rPr>
          <w:rFonts w:ascii="Garamond" w:hAnsi="Garamond" w:cs="Garamond"/>
          <w:sz w:val="22"/>
          <w:szCs w:val="22"/>
        </w:rPr>
        <w:t>Political Parties and Interest Organizations at the Crossroads: Perspectives on the Transformation of Political Organizations</w:t>
      </w:r>
      <w:r>
        <w:rPr>
          <w:rFonts w:ascii="Garamond" w:hAnsi="Garamond" w:cs="Garamond"/>
          <w:sz w:val="22"/>
          <w:szCs w:val="22"/>
        </w:rPr>
        <w:t xml:space="preserve">’, </w:t>
      </w:r>
      <w:r w:rsidR="00DC088A">
        <w:rPr>
          <w:rFonts w:ascii="Garamond" w:hAnsi="Garamond" w:cs="Garamond"/>
          <w:i/>
          <w:sz w:val="22"/>
          <w:szCs w:val="22"/>
        </w:rPr>
        <w:t>Political Studies Review</w:t>
      </w:r>
      <w:r>
        <w:rPr>
          <w:rFonts w:ascii="Garamond" w:hAnsi="Garamond" w:cs="Garamond"/>
          <w:sz w:val="22"/>
          <w:szCs w:val="22"/>
        </w:rPr>
        <w:t>.</w:t>
      </w:r>
      <w:r w:rsidR="003716B7">
        <w:rPr>
          <w:rFonts w:ascii="Garamond" w:hAnsi="Garamond" w:cs="Garamond"/>
          <w:sz w:val="22"/>
          <w:szCs w:val="22"/>
        </w:rPr>
        <w:t xml:space="preserve"> </w:t>
      </w:r>
      <w:proofErr w:type="spellStart"/>
      <w:proofErr w:type="gramStart"/>
      <w:r w:rsidR="003716B7" w:rsidRPr="003716B7">
        <w:rPr>
          <w:rFonts w:ascii="Garamond" w:hAnsi="Garamond" w:cs="Garamond"/>
          <w:sz w:val="22"/>
          <w:szCs w:val="22"/>
        </w:rPr>
        <w:t>doi</w:t>
      </w:r>
      <w:proofErr w:type="spellEnd"/>
      <w:proofErr w:type="gramEnd"/>
      <w:r w:rsidR="003716B7" w:rsidRPr="003716B7">
        <w:rPr>
          <w:rFonts w:ascii="Garamond" w:hAnsi="Garamond" w:cs="Garamond"/>
          <w:sz w:val="22"/>
          <w:szCs w:val="22"/>
        </w:rPr>
        <w:t>: 10.1177/1478929916644868</w:t>
      </w:r>
    </w:p>
    <w:p w14:paraId="60C0B15F" w14:textId="77777777" w:rsid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</w:p>
    <w:p w14:paraId="10C3909F" w14:textId="349DBFB8" w:rsid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3. </w:t>
      </w:r>
      <w:r w:rsidRPr="008B5EAA">
        <w:rPr>
          <w:rFonts w:ascii="Garamond" w:hAnsi="Garamond" w:cs="Garamond"/>
          <w:sz w:val="22"/>
          <w:szCs w:val="22"/>
        </w:rPr>
        <w:t xml:space="preserve">Fraussen, B., and Halpin, D. (2016). Assessing the Composition and Diversity of the Australian Interest Group System. </w:t>
      </w:r>
      <w:r w:rsidRPr="008B5EAA">
        <w:rPr>
          <w:rFonts w:ascii="Garamond" w:hAnsi="Garamond" w:cs="Garamond"/>
          <w:i/>
          <w:sz w:val="22"/>
          <w:szCs w:val="22"/>
        </w:rPr>
        <w:t>Australian Journal of Public Administration</w:t>
      </w:r>
      <w:r w:rsidRPr="008B5EAA">
        <w:rPr>
          <w:rFonts w:ascii="Garamond" w:hAnsi="Garamond" w:cs="Garamond"/>
          <w:sz w:val="22"/>
          <w:szCs w:val="22"/>
        </w:rPr>
        <w:t>.</w:t>
      </w:r>
      <w:r w:rsidR="00DA069F" w:rsidRPr="00DA069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DA069F" w:rsidRPr="00DA069F">
        <w:rPr>
          <w:rFonts w:ascii="Garamond" w:hAnsi="Garamond" w:cs="Garamond"/>
          <w:bCs/>
          <w:sz w:val="22"/>
          <w:szCs w:val="22"/>
        </w:rPr>
        <w:t>doi</w:t>
      </w:r>
      <w:proofErr w:type="spellEnd"/>
      <w:proofErr w:type="gramEnd"/>
      <w:r w:rsidR="00DA069F" w:rsidRPr="00DA069F">
        <w:rPr>
          <w:rFonts w:ascii="Garamond" w:hAnsi="Garamond" w:cs="Garamond"/>
          <w:bCs/>
          <w:sz w:val="22"/>
          <w:szCs w:val="22"/>
        </w:rPr>
        <w:t>: 10.1111/1467-8500.12188</w:t>
      </w:r>
    </w:p>
    <w:p w14:paraId="2447DCB6" w14:textId="77777777" w:rsidR="008B5EAA" w:rsidRP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</w:p>
    <w:p w14:paraId="3D1AAA8A" w14:textId="24D2B50C" w:rsidR="001479A3" w:rsidRP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  <w:lang w:val="en-US"/>
        </w:rPr>
      </w:pPr>
      <w:r>
        <w:rPr>
          <w:rFonts w:ascii="Garamond" w:hAnsi="Garamond" w:cs="Garamond"/>
          <w:sz w:val="22"/>
          <w:szCs w:val="22"/>
        </w:rPr>
        <w:t xml:space="preserve">4. </w:t>
      </w:r>
      <w:r w:rsidRPr="008B5EAA">
        <w:rPr>
          <w:rFonts w:ascii="Garamond" w:hAnsi="Garamond" w:cs="Garamond"/>
          <w:sz w:val="22"/>
          <w:szCs w:val="22"/>
        </w:rPr>
        <w:t>Fraussen, B., and Halpin, D. (2016). </w:t>
      </w:r>
      <w:hyperlink r:id="rId9" w:history="1">
        <w:r w:rsidRPr="008B5EAA">
          <w:rPr>
            <w:rFonts w:ascii="Garamond" w:hAnsi="Garamond" w:cs="Garamond"/>
            <w:sz w:val="22"/>
            <w:szCs w:val="22"/>
          </w:rPr>
          <w:t>Think tanks and strategic policymaking: the contribution of think tanks to policy advisory systems</w:t>
        </w:r>
      </w:hyperlink>
      <w:r w:rsidRPr="008B5EAA">
        <w:rPr>
          <w:rFonts w:ascii="Garamond" w:hAnsi="Garamond" w:cs="Garamond"/>
          <w:b/>
          <w:bCs/>
          <w:sz w:val="22"/>
          <w:szCs w:val="22"/>
          <w:lang w:val="en-US"/>
        </w:rPr>
        <w:t>.</w:t>
      </w:r>
      <w:r w:rsidRPr="008B5EAA">
        <w:rPr>
          <w:rFonts w:ascii="Garamond" w:hAnsi="Garamond" w:cs="Garamond"/>
          <w:sz w:val="22"/>
          <w:szCs w:val="22"/>
          <w:lang w:val="en-US"/>
        </w:rPr>
        <w:t> </w:t>
      </w:r>
      <w:r w:rsidRPr="008B5EAA">
        <w:rPr>
          <w:rFonts w:ascii="Garamond" w:hAnsi="Garamond" w:cs="Garamond"/>
          <w:i/>
          <w:iCs/>
          <w:sz w:val="22"/>
          <w:szCs w:val="22"/>
          <w:lang w:val="en-US"/>
        </w:rPr>
        <w:t>Policy Sciences</w:t>
      </w:r>
      <w:r w:rsidRPr="008B5EAA">
        <w:rPr>
          <w:rFonts w:ascii="Garamond" w:hAnsi="Garamond" w:cs="Garamond"/>
          <w:sz w:val="22"/>
          <w:szCs w:val="22"/>
          <w:lang w:val="en-US"/>
        </w:rPr>
        <w:t>.</w:t>
      </w:r>
      <w:r w:rsidR="00DA069F">
        <w:rPr>
          <w:rFonts w:ascii="Garamond" w:hAnsi="Garamond" w:cs="Garamond"/>
          <w:sz w:val="22"/>
          <w:szCs w:val="22"/>
          <w:lang w:val="en-US"/>
        </w:rPr>
        <w:t xml:space="preserve"> </w:t>
      </w:r>
      <w:proofErr w:type="spellStart"/>
      <w:proofErr w:type="gramStart"/>
      <w:r w:rsidR="00DA069F">
        <w:rPr>
          <w:rFonts w:ascii="Garamond" w:hAnsi="Garamond" w:cs="Garamond"/>
          <w:sz w:val="22"/>
          <w:szCs w:val="22"/>
          <w:lang w:val="en-US"/>
        </w:rPr>
        <w:t>doi</w:t>
      </w:r>
      <w:proofErr w:type="spellEnd"/>
      <w:proofErr w:type="gramEnd"/>
      <w:r w:rsidR="00DA069F" w:rsidRPr="00DA069F">
        <w:rPr>
          <w:rFonts w:ascii="Garamond" w:hAnsi="Garamond" w:cs="Garamond"/>
          <w:bCs/>
          <w:sz w:val="22"/>
          <w:szCs w:val="22"/>
        </w:rPr>
        <w:t>: 10.1007/s11077-016-9246-0</w:t>
      </w:r>
    </w:p>
    <w:p w14:paraId="73EAE6CA" w14:textId="77777777" w:rsidR="008B5EAA" w:rsidRDefault="008B5EAA" w:rsidP="001479A3">
      <w:pPr>
        <w:jc w:val="left"/>
        <w:rPr>
          <w:rFonts w:ascii="Garamond" w:eastAsiaTheme="minorHAnsi" w:hAnsi="Garamond" w:cs="Garamond"/>
          <w:lang w:val="en-AU"/>
        </w:rPr>
      </w:pPr>
    </w:p>
    <w:p w14:paraId="430D35AB" w14:textId="2951448F" w:rsidR="001479A3" w:rsidRPr="001479A3" w:rsidRDefault="008B5EAA" w:rsidP="001479A3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>5</w:t>
      </w:r>
      <w:r w:rsidR="00AC7CC3">
        <w:rPr>
          <w:rFonts w:ascii="Garamond" w:eastAsiaTheme="minorHAnsi" w:hAnsi="Garamond" w:cs="Garamond"/>
          <w:lang w:val="en-AU"/>
        </w:rPr>
        <w:t xml:space="preserve">. </w:t>
      </w:r>
      <w:r w:rsidR="001479A3" w:rsidRPr="001479A3">
        <w:rPr>
          <w:rFonts w:ascii="Garamond" w:eastAsiaTheme="minorHAnsi" w:hAnsi="Garamond" w:cs="Garamond"/>
          <w:lang w:val="en-AU"/>
        </w:rPr>
        <w:t>H</w:t>
      </w:r>
      <w:r w:rsidR="00DA069F">
        <w:rPr>
          <w:rFonts w:ascii="Garamond" w:eastAsiaTheme="minorHAnsi" w:hAnsi="Garamond" w:cs="Garamond"/>
          <w:lang w:val="en-AU"/>
        </w:rPr>
        <w:t>alpin, D. and Warhurst, J. (2016</w:t>
      </w:r>
      <w:r w:rsidR="001479A3" w:rsidRPr="001479A3">
        <w:rPr>
          <w:rFonts w:ascii="Garamond" w:eastAsiaTheme="minorHAnsi" w:hAnsi="Garamond" w:cs="Garamond"/>
          <w:lang w:val="en-AU"/>
        </w:rPr>
        <w:t>) ‘</w:t>
      </w:r>
      <w:r w:rsidR="001479A3">
        <w:rPr>
          <w:rFonts w:ascii="Garamond" w:eastAsiaTheme="minorHAnsi" w:hAnsi="Garamond" w:cs="Garamond"/>
          <w:lang w:val="en-AU"/>
        </w:rPr>
        <w:t>Commercial lobbying in Australia: Exploring the Australian Lobby Register’</w:t>
      </w:r>
      <w:r w:rsidR="001479A3" w:rsidRPr="001479A3">
        <w:rPr>
          <w:rFonts w:ascii="Garamond" w:eastAsiaTheme="minorHAnsi" w:hAnsi="Garamond" w:cs="Garamond"/>
          <w:lang w:val="en-AU"/>
        </w:rPr>
        <w:t xml:space="preserve">, </w:t>
      </w:r>
      <w:r w:rsidR="001479A3" w:rsidRPr="001479A3">
        <w:rPr>
          <w:rFonts w:ascii="Garamond" w:eastAsiaTheme="minorHAnsi" w:hAnsi="Garamond" w:cs="Garamond"/>
          <w:i/>
          <w:lang w:val="en-AU"/>
        </w:rPr>
        <w:t>Australian Journal of Public Administration</w:t>
      </w:r>
      <w:r w:rsidR="001479A3" w:rsidRPr="001479A3">
        <w:rPr>
          <w:rFonts w:ascii="Garamond" w:eastAsiaTheme="minorHAnsi" w:hAnsi="Garamond" w:cs="Garamond"/>
          <w:lang w:val="en-AU"/>
        </w:rPr>
        <w:t xml:space="preserve">, </w:t>
      </w:r>
      <w:r w:rsidR="00DA069F">
        <w:rPr>
          <w:rFonts w:ascii="Garamond" w:eastAsiaTheme="minorHAnsi" w:hAnsi="Garamond" w:cs="Garamond"/>
          <w:lang w:val="en-AU"/>
        </w:rPr>
        <w:t>75(1), 100-11.</w:t>
      </w:r>
      <w:r w:rsidR="00AC7CC3">
        <w:rPr>
          <w:rFonts w:ascii="Garamond" w:eastAsiaTheme="minorHAnsi" w:hAnsi="Garamond" w:cs="Garamond"/>
          <w:lang w:val="en-AU"/>
        </w:rPr>
        <w:t xml:space="preserve"> </w:t>
      </w:r>
    </w:p>
    <w:p w14:paraId="2DAC4EAA" w14:textId="77777777" w:rsidR="001479A3" w:rsidRPr="001479A3" w:rsidRDefault="001479A3" w:rsidP="001479A3">
      <w:pPr>
        <w:jc w:val="left"/>
        <w:rPr>
          <w:rFonts w:ascii="Garamond" w:eastAsiaTheme="minorHAnsi" w:hAnsi="Garamond" w:cs="Garamond"/>
          <w:lang w:val="en-AU"/>
        </w:rPr>
      </w:pPr>
    </w:p>
    <w:p w14:paraId="3078ECEB" w14:textId="4D2FB681" w:rsidR="00AA5496" w:rsidRPr="00AC7CC3" w:rsidRDefault="008B5EAA" w:rsidP="00D36472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>6</w:t>
      </w:r>
      <w:r w:rsidR="00AC7CC3">
        <w:rPr>
          <w:rFonts w:ascii="Garamond" w:eastAsiaTheme="minorHAnsi" w:hAnsi="Garamond" w:cs="Garamond"/>
          <w:lang w:val="en-AU"/>
        </w:rPr>
        <w:t xml:space="preserve">. </w:t>
      </w:r>
      <w:r w:rsidR="001479A3" w:rsidRPr="001479A3">
        <w:rPr>
          <w:rFonts w:ascii="Garamond" w:eastAsiaTheme="minorHAnsi" w:hAnsi="Garamond" w:cs="Garamond"/>
          <w:lang w:val="en-AU"/>
        </w:rPr>
        <w:t xml:space="preserve">Lowery, D., Baumgartner, F., Berkhout, J., Berry, J., Halpin, D.,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Hojnacki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M.,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Klüver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H., Kohler-Koch, B., Richardson, J., and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Schlozman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K., (2015) ‘Images of an Unbiased Interest System’, </w:t>
      </w:r>
      <w:r w:rsidR="001479A3" w:rsidRPr="001479A3">
        <w:rPr>
          <w:rFonts w:ascii="Garamond" w:eastAsiaTheme="minorHAnsi" w:hAnsi="Garamond" w:cs="Garamond"/>
          <w:i/>
          <w:lang w:val="en-AU"/>
        </w:rPr>
        <w:t>Journal of European Public Policy</w:t>
      </w:r>
      <w:r w:rsidR="00AC7CC3">
        <w:rPr>
          <w:rFonts w:ascii="Garamond" w:eastAsiaTheme="minorHAnsi" w:hAnsi="Garamond" w:cs="Garamond"/>
          <w:lang w:val="en-AU"/>
        </w:rPr>
        <w:t xml:space="preserve"> 22 (8), 1212-123.</w:t>
      </w:r>
    </w:p>
    <w:p w14:paraId="2A25BEE7" w14:textId="77777777" w:rsidR="00AA5496" w:rsidRDefault="00AA5496" w:rsidP="00D36472">
      <w:pPr>
        <w:jc w:val="left"/>
        <w:rPr>
          <w:rFonts w:ascii="Garamond" w:eastAsiaTheme="minorHAnsi" w:hAnsi="Garamond" w:cs="Garamond"/>
        </w:rPr>
      </w:pPr>
    </w:p>
    <w:p w14:paraId="3F9C2913" w14:textId="5D7A3BCB" w:rsidR="00B76840" w:rsidRPr="002A19D7" w:rsidRDefault="008B5EAA" w:rsidP="00D36472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7</w:t>
      </w:r>
      <w:r w:rsidR="00AC7CC3">
        <w:rPr>
          <w:rFonts w:ascii="Garamond" w:eastAsiaTheme="minorHAnsi" w:hAnsi="Garamond" w:cs="Garamond"/>
        </w:rPr>
        <w:t xml:space="preserve">. </w:t>
      </w:r>
      <w:r w:rsidR="00B76840" w:rsidRPr="00D36472">
        <w:rPr>
          <w:rFonts w:ascii="Garamond" w:eastAsiaTheme="minorHAnsi" w:hAnsi="Garamond" w:cs="Garamond"/>
        </w:rPr>
        <w:t>Halpin, D. and Daugbjerg, C. (</w:t>
      </w:r>
      <w:r w:rsidR="002A19D7">
        <w:rPr>
          <w:rFonts w:ascii="Garamond" w:hAnsi="Garamond"/>
        </w:rPr>
        <w:t>2015</w:t>
      </w:r>
      <w:r w:rsidR="00B76840" w:rsidRPr="00D36472">
        <w:rPr>
          <w:rFonts w:ascii="Garamond" w:hAnsi="Garamond"/>
        </w:rPr>
        <w:t xml:space="preserve">) ‘Identity as Constraint and Resource in Interest Group Evolution: A Case of Radical Organizational Change', </w:t>
      </w:r>
      <w:r w:rsidR="00B76840" w:rsidRPr="00D36472">
        <w:rPr>
          <w:rFonts w:ascii="Garamond" w:hAnsi="Garamond"/>
          <w:i/>
        </w:rPr>
        <w:t>British Journal of Politics and International Relations</w:t>
      </w:r>
      <w:r w:rsidR="00B76840" w:rsidRPr="00D36472">
        <w:rPr>
          <w:rFonts w:ascii="Garamond" w:hAnsi="Garamond"/>
        </w:rPr>
        <w:t xml:space="preserve">. </w:t>
      </w:r>
      <w:r w:rsidR="002A19D7">
        <w:rPr>
          <w:rFonts w:ascii="Garamond" w:hAnsi="Garamond"/>
        </w:rPr>
        <w:t xml:space="preserve">17(1), 31-48. </w:t>
      </w:r>
    </w:p>
    <w:p w14:paraId="64E09EC8" w14:textId="77777777" w:rsidR="00B76840" w:rsidRPr="00D36472" w:rsidRDefault="00B76840" w:rsidP="00D36472">
      <w:pPr>
        <w:ind w:right="113"/>
        <w:jc w:val="left"/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</w:pPr>
    </w:p>
    <w:p w14:paraId="1838598B" w14:textId="0F445D49" w:rsidR="00B76840" w:rsidRPr="00D36472" w:rsidRDefault="008B5EAA" w:rsidP="00D36472">
      <w:pPr>
        <w:jc w:val="left"/>
        <w:rPr>
          <w:rFonts w:ascii="Garamond" w:hAnsi="Garamond"/>
          <w:lang w:val="en-GB"/>
        </w:rPr>
      </w:pPr>
      <w:r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8</w:t>
      </w:r>
      <w:r w:rsidR="00B76840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. Pedersen, H., Halpin, D. and Rasmussen, A. (</w:t>
      </w:r>
      <w:r w:rsidR="002A19D7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2015</w:t>
      </w:r>
      <w:r w:rsidR="00B76840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) ‘Who Gives Evidence to Parliamentary Committees?</w:t>
      </w:r>
      <w:r w:rsidR="00B76840" w:rsidRPr="00D36472">
        <w:rPr>
          <w:rStyle w:val="TitleChar"/>
          <w:rFonts w:ascii="Garamond" w:eastAsia="Calibri" w:hAnsi="Garamond"/>
          <w:i/>
          <w:color w:val="auto"/>
          <w:sz w:val="22"/>
          <w:szCs w:val="22"/>
          <w:lang w:val="en-GB"/>
        </w:rPr>
        <w:t xml:space="preserve"> </w:t>
      </w:r>
      <w:r w:rsidR="00B76840" w:rsidRPr="00D36472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A Comparative Investigation of Parliamentary Committees and their Constituencies,</w:t>
      </w:r>
      <w:r w:rsidR="00B76840" w:rsidRPr="00D36472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Journal of Legislative Studies.</w:t>
      </w:r>
      <w:r w:rsidR="002A19D7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  <w:r w:rsidR="002A19D7" w:rsidRPr="002A19D7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21(3), 408-427.</w:t>
      </w:r>
      <w:r w:rsidR="002A19D7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</w:p>
    <w:p w14:paraId="44CFD8C7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420D2C5B" w14:textId="4F11B022" w:rsidR="00AC7CC3" w:rsidRPr="00D36472" w:rsidRDefault="008B5EAA" w:rsidP="00AC7C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9</w:t>
      </w:r>
      <w:r w:rsidR="00B76840" w:rsidRPr="00D36472">
        <w:rPr>
          <w:rFonts w:ascii="Garamond" w:hAnsi="Garamond" w:cs="Garamond"/>
          <w:sz w:val="22"/>
          <w:szCs w:val="22"/>
        </w:rPr>
        <w:t xml:space="preserve">. </w:t>
      </w:r>
      <w:r w:rsidR="00B76840" w:rsidRPr="00D36472">
        <w:rPr>
          <w:rFonts w:ascii="Garamond" w:hAnsi="Garamond"/>
          <w:sz w:val="22"/>
          <w:szCs w:val="22"/>
        </w:rPr>
        <w:t xml:space="preserve">Halpin, D. and Thomas, H. (2012) ‘Evaluating the Breadth of Policy Engagement by Organized Interests’, </w:t>
      </w:r>
      <w:r w:rsidR="00B76840" w:rsidRPr="00D36472">
        <w:rPr>
          <w:rFonts w:ascii="Garamond" w:hAnsi="Garamond"/>
          <w:i/>
          <w:iCs/>
          <w:sz w:val="22"/>
          <w:szCs w:val="22"/>
        </w:rPr>
        <w:t>Public Administration</w:t>
      </w:r>
      <w:r w:rsidR="00B76840" w:rsidRPr="00D36472">
        <w:rPr>
          <w:rFonts w:ascii="Garamond" w:hAnsi="Garamond"/>
          <w:sz w:val="22"/>
          <w:szCs w:val="22"/>
        </w:rPr>
        <w:t xml:space="preserve">, 90 (3), 582-599. </w:t>
      </w:r>
    </w:p>
    <w:p w14:paraId="2768892F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7063A843" w14:textId="0FAB7437" w:rsidR="00B76840" w:rsidRPr="00D36472" w:rsidRDefault="008B5EAA" w:rsidP="00D36472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10</w:t>
      </w:r>
      <w:r w:rsidR="00B76840" w:rsidRPr="00D36472">
        <w:rPr>
          <w:rFonts w:ascii="Garamond" w:eastAsiaTheme="minorHAnsi" w:hAnsi="Garamond" w:cs="Garamond"/>
        </w:rPr>
        <w:t>. Halpin, D. and Thomas, H. (2012) ‘Interest group survival: Explaining sources of mortality anxiety’</w:t>
      </w:r>
    </w:p>
    <w:p w14:paraId="3A3B0A87" w14:textId="433845B1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  <w:r w:rsidRPr="00D36472">
        <w:rPr>
          <w:rFonts w:ascii="Garamond" w:eastAsiaTheme="minorHAnsi" w:hAnsi="Garamond" w:cs="Garamond"/>
          <w:i/>
        </w:rPr>
        <w:lastRenderedPageBreak/>
        <w:t>Interest Groups and Advocacy</w:t>
      </w:r>
      <w:r w:rsidRPr="00D36472">
        <w:rPr>
          <w:rFonts w:ascii="Garamond" w:eastAsiaTheme="minorHAnsi" w:hAnsi="Garamond" w:cs="Garamond"/>
        </w:rPr>
        <w:t xml:space="preserve">, 1(2), 215-38. </w:t>
      </w:r>
    </w:p>
    <w:p w14:paraId="060F9E02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202D78B6" w14:textId="7D8DE67B" w:rsidR="00B76840" w:rsidRPr="00D36472" w:rsidRDefault="008B5EAA" w:rsidP="00D36472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11</w:t>
      </w:r>
      <w:r w:rsidR="00B76840" w:rsidRPr="00D36472">
        <w:rPr>
          <w:color w:val="auto"/>
          <w:sz w:val="22"/>
          <w:szCs w:val="22"/>
          <w:lang w:val="en-US"/>
        </w:rPr>
        <w:t xml:space="preserve">. Halpin, D., MacLeod, I. and </w:t>
      </w:r>
      <w:proofErr w:type="spellStart"/>
      <w:r w:rsidR="00B76840" w:rsidRPr="00D36472">
        <w:rPr>
          <w:color w:val="auto"/>
          <w:sz w:val="22"/>
          <w:szCs w:val="22"/>
          <w:lang w:val="en-US"/>
        </w:rPr>
        <w:t>McLaverty</w:t>
      </w:r>
      <w:proofErr w:type="spellEnd"/>
      <w:r w:rsidR="00B76840" w:rsidRPr="00D36472">
        <w:rPr>
          <w:color w:val="auto"/>
          <w:sz w:val="22"/>
          <w:szCs w:val="22"/>
          <w:lang w:val="en-US"/>
        </w:rPr>
        <w:t xml:space="preserve">, P. (2012) </w:t>
      </w:r>
      <w:r w:rsidR="00B76840" w:rsidRPr="00D36472">
        <w:rPr>
          <w:color w:val="auto"/>
          <w:sz w:val="22"/>
          <w:szCs w:val="22"/>
          <w:lang w:val="en-GB"/>
        </w:rPr>
        <w:t xml:space="preserve">'Committee Hearings of the Scottish Parliament: Evidence-giving and Policy Learning’, </w:t>
      </w:r>
      <w:r w:rsidR="00B76840" w:rsidRPr="00D36472">
        <w:rPr>
          <w:i/>
          <w:color w:val="auto"/>
          <w:sz w:val="22"/>
          <w:szCs w:val="22"/>
          <w:lang w:val="en-GB"/>
        </w:rPr>
        <w:t>Journal of Legislative Studies</w:t>
      </w:r>
      <w:r w:rsidR="00B76840" w:rsidRPr="00D36472">
        <w:rPr>
          <w:color w:val="auto"/>
          <w:sz w:val="22"/>
          <w:szCs w:val="22"/>
          <w:lang w:val="en-GB"/>
        </w:rPr>
        <w:t>,</w:t>
      </w:r>
      <w:r w:rsidR="00B76840" w:rsidRPr="00D36472">
        <w:rPr>
          <w:i/>
          <w:iCs/>
          <w:sz w:val="22"/>
          <w:szCs w:val="22"/>
          <w:lang w:val="en-GB"/>
        </w:rPr>
        <w:t xml:space="preserve"> </w:t>
      </w:r>
      <w:r w:rsidR="00B76840" w:rsidRPr="00D36472">
        <w:rPr>
          <w:sz w:val="22"/>
          <w:szCs w:val="22"/>
          <w:lang w:val="en-GB"/>
        </w:rPr>
        <w:t xml:space="preserve">18 (1), 1-20. </w:t>
      </w:r>
    </w:p>
    <w:p w14:paraId="0B7CAA9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A663CB3" w14:textId="10002F68" w:rsidR="00B76840" w:rsidRPr="00D36472" w:rsidRDefault="008B5EAA" w:rsidP="00AC7C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12</w:t>
      </w:r>
      <w:r w:rsidR="00B76840" w:rsidRPr="00D36472">
        <w:rPr>
          <w:rFonts w:ascii="Garamond" w:hAnsi="Garamond"/>
          <w:sz w:val="22"/>
          <w:szCs w:val="22"/>
          <w:lang w:val="en-US"/>
        </w:rPr>
        <w:t xml:space="preserve">. Halpin. D. (2011) ‘Organized Interests and Cascades of Attention: Unpacking Policy Bandwagon Dynamics’ </w:t>
      </w:r>
      <w:r w:rsidR="00B76840" w:rsidRPr="00D36472">
        <w:rPr>
          <w:rFonts w:ascii="Garamond" w:hAnsi="Garamond"/>
          <w:i/>
          <w:iCs/>
          <w:sz w:val="22"/>
          <w:szCs w:val="22"/>
          <w:lang w:val="en-US"/>
        </w:rPr>
        <w:t>Governance, 24(2), 205-30</w:t>
      </w:r>
      <w:r w:rsidR="00B76840" w:rsidRPr="00D36472">
        <w:rPr>
          <w:rFonts w:ascii="Garamond" w:hAnsi="Garamond"/>
          <w:sz w:val="22"/>
          <w:szCs w:val="22"/>
          <w:lang w:val="en-US"/>
        </w:rPr>
        <w:t xml:space="preserve">. </w:t>
      </w:r>
    </w:p>
    <w:p w14:paraId="4F33774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0474510A" w14:textId="6BC5F93D" w:rsidR="00B76840" w:rsidRPr="00D36472" w:rsidRDefault="008B5EAA" w:rsidP="00D36472">
      <w:pPr>
        <w:pStyle w:val="Default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</w:t>
      </w:r>
      <w:r w:rsidR="00B76840" w:rsidRPr="00D36472">
        <w:rPr>
          <w:sz w:val="22"/>
          <w:szCs w:val="22"/>
          <w:lang w:val="en-US"/>
        </w:rPr>
        <w:t xml:space="preserve">. Halpin, D., Daugbjerg, C., and Schwartzman, J. (2011) ‘Interest Group Capacities and Infant Industry Development: State-sponsored Growth in Organic Farming’ </w:t>
      </w:r>
      <w:r w:rsidR="00B76840" w:rsidRPr="00D36472">
        <w:rPr>
          <w:i/>
          <w:iCs/>
          <w:sz w:val="22"/>
          <w:szCs w:val="22"/>
          <w:lang w:val="en-US"/>
        </w:rPr>
        <w:t xml:space="preserve">International Political Science Review, </w:t>
      </w:r>
      <w:r w:rsidR="00B76840" w:rsidRPr="00D36472">
        <w:rPr>
          <w:iCs/>
          <w:sz w:val="22"/>
          <w:szCs w:val="22"/>
          <w:lang w:val="en-US"/>
        </w:rPr>
        <w:t>32 (2), 147-66</w:t>
      </w:r>
      <w:r w:rsidR="00B76840" w:rsidRPr="00D36472">
        <w:rPr>
          <w:i/>
          <w:iCs/>
          <w:sz w:val="22"/>
          <w:szCs w:val="22"/>
          <w:lang w:val="en-US"/>
        </w:rPr>
        <w:t xml:space="preserve">. </w:t>
      </w:r>
    </w:p>
    <w:p w14:paraId="24F799AA" w14:textId="77777777" w:rsidR="008B5EAA" w:rsidRDefault="008B5EAA" w:rsidP="00AC7CC3">
      <w:pPr>
        <w:jc w:val="both"/>
        <w:rPr>
          <w:rFonts w:ascii="Garamond" w:eastAsiaTheme="minorHAnsi" w:hAnsi="Garamond" w:cs="Garamond"/>
          <w:color w:val="000000"/>
        </w:rPr>
      </w:pPr>
    </w:p>
    <w:p w14:paraId="42F6DC93" w14:textId="1EF52754" w:rsidR="00B76840" w:rsidRPr="00D36472" w:rsidRDefault="008B5EAA" w:rsidP="00AC7CC3">
      <w:pPr>
        <w:jc w:val="both"/>
        <w:rPr>
          <w:rFonts w:ascii="Garamond" w:eastAsiaTheme="minorHAnsi" w:hAnsi="Garamond" w:cs="Garamond"/>
          <w:i/>
          <w:color w:val="000000"/>
        </w:rPr>
      </w:pPr>
      <w:r>
        <w:rPr>
          <w:rFonts w:ascii="Garamond" w:eastAsiaTheme="minorHAnsi" w:hAnsi="Garamond" w:cs="Garamond"/>
          <w:color w:val="000000"/>
        </w:rPr>
        <w:t>14</w:t>
      </w:r>
      <w:r w:rsidR="00B76840" w:rsidRPr="00D36472">
        <w:rPr>
          <w:rFonts w:ascii="Garamond" w:eastAsiaTheme="minorHAnsi" w:hAnsi="Garamond" w:cs="Garamond"/>
          <w:color w:val="000000"/>
        </w:rPr>
        <w:t xml:space="preserve">. Halpin. D. and Binderkrantz, A. (2011) ‘Explaining Breadth of Policy Engagement: Patterns of Interest Group Mobilization in Public Policy’ </w:t>
      </w:r>
      <w:r w:rsidR="00B76840" w:rsidRPr="00AC7CC3">
        <w:rPr>
          <w:rFonts w:ascii="Garamond" w:eastAsiaTheme="minorHAnsi" w:hAnsi="Garamond" w:cs="Garamond"/>
          <w:i/>
          <w:color w:val="000000"/>
        </w:rPr>
        <w:t>Journal of European Public Policy</w:t>
      </w:r>
      <w:r w:rsidR="00B76840" w:rsidRPr="00D36472">
        <w:rPr>
          <w:rFonts w:ascii="Garamond" w:eastAsiaTheme="minorHAnsi" w:hAnsi="Garamond" w:cs="Garamond"/>
          <w:color w:val="000000"/>
        </w:rPr>
        <w:t xml:space="preserve">, 18 (2), 201-19. </w:t>
      </w:r>
    </w:p>
    <w:p w14:paraId="1378BA70" w14:textId="77777777" w:rsidR="00B76840" w:rsidRPr="00D36472" w:rsidRDefault="00B76840" w:rsidP="00D36472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199515A9" w14:textId="1D1C9C4E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="00B76840" w:rsidRPr="00D36472">
        <w:rPr>
          <w:sz w:val="22"/>
          <w:szCs w:val="22"/>
          <w:lang w:val="en-US"/>
        </w:rPr>
        <w:t xml:space="preserve">. Daugbjerg, C., and Halpin, D. (2010) ‘Generating Policy Capacity in Emerging Green Industries: The Development of Organic Farming in Denmark and Australia’ </w:t>
      </w:r>
      <w:r w:rsidR="00B76840" w:rsidRPr="00D36472">
        <w:rPr>
          <w:i/>
          <w:iCs/>
          <w:sz w:val="22"/>
          <w:szCs w:val="22"/>
          <w:lang w:val="en-US"/>
        </w:rPr>
        <w:t>Journal of Environmental Policy and Planning</w:t>
      </w:r>
      <w:r w:rsidR="00B76840" w:rsidRPr="00D36472">
        <w:rPr>
          <w:iCs/>
          <w:sz w:val="22"/>
          <w:szCs w:val="22"/>
          <w:lang w:val="en-US"/>
        </w:rPr>
        <w:t>, 12 (2), 141-57.</w:t>
      </w:r>
      <w:r w:rsidR="00B76840" w:rsidRPr="00D36472">
        <w:rPr>
          <w:sz w:val="22"/>
          <w:szCs w:val="22"/>
          <w:lang w:val="en-US"/>
        </w:rPr>
        <w:t xml:space="preserve"> </w:t>
      </w:r>
    </w:p>
    <w:p w14:paraId="076CA600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E290AEA" w14:textId="72A6D5D9" w:rsidR="00314E12" w:rsidRPr="00D36472" w:rsidRDefault="008B5EAA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</w:t>
      </w:r>
      <w:r w:rsidR="00B76840" w:rsidRPr="00D36472">
        <w:rPr>
          <w:sz w:val="22"/>
          <w:szCs w:val="22"/>
          <w:lang w:val="en-US"/>
        </w:rPr>
        <w:t xml:space="preserve">. Halpin, D. and Jordan, G. (2009) ‘Interpreting Environments: Interest group response to population ecology pressures’, </w:t>
      </w:r>
      <w:r w:rsidR="00B76840" w:rsidRPr="00D36472">
        <w:rPr>
          <w:i/>
          <w:iCs/>
          <w:sz w:val="22"/>
          <w:szCs w:val="22"/>
          <w:lang w:val="en-US"/>
        </w:rPr>
        <w:t>British Journal of Political Science</w:t>
      </w:r>
      <w:r w:rsidR="00B76840" w:rsidRPr="00D36472">
        <w:rPr>
          <w:sz w:val="22"/>
          <w:szCs w:val="22"/>
          <w:lang w:val="en-US"/>
        </w:rPr>
        <w:t xml:space="preserve">, 39 (2), 243-65. </w:t>
      </w:r>
    </w:p>
    <w:p w14:paraId="153F0C89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F9FE09F" w14:textId="5806B3D8" w:rsidR="00B76840" w:rsidRPr="00D36472" w:rsidRDefault="008B5EAA" w:rsidP="00314E12">
      <w:pPr>
        <w:pStyle w:val="Default"/>
      </w:pPr>
      <w:r>
        <w:rPr>
          <w:sz w:val="22"/>
          <w:szCs w:val="22"/>
          <w:lang w:val="en-US"/>
        </w:rPr>
        <w:t>17</w:t>
      </w:r>
      <w:r w:rsidR="00B76840" w:rsidRPr="00D36472">
        <w:rPr>
          <w:sz w:val="22"/>
          <w:szCs w:val="22"/>
          <w:lang w:val="en-US"/>
        </w:rPr>
        <w:t xml:space="preserve">. </w:t>
      </w:r>
      <w:proofErr w:type="spellStart"/>
      <w:r w:rsidR="00B76840" w:rsidRPr="00D36472">
        <w:rPr>
          <w:sz w:val="22"/>
          <w:szCs w:val="22"/>
          <w:lang w:val="en-US"/>
        </w:rPr>
        <w:t>McLaverty</w:t>
      </w:r>
      <w:proofErr w:type="spellEnd"/>
      <w:r w:rsidR="00B76840" w:rsidRPr="00D36472">
        <w:rPr>
          <w:sz w:val="22"/>
          <w:szCs w:val="22"/>
          <w:lang w:val="en-US"/>
        </w:rPr>
        <w:t xml:space="preserve">, P. and Halpin D. (2008) ‘Deliberative Drift: The Emergence of Deliberation in the Policy Process’, </w:t>
      </w:r>
      <w:r w:rsidR="00B76840" w:rsidRPr="00D36472">
        <w:rPr>
          <w:i/>
          <w:iCs/>
          <w:sz w:val="22"/>
          <w:szCs w:val="22"/>
          <w:lang w:val="en-US"/>
        </w:rPr>
        <w:t>International Political Science Review</w:t>
      </w:r>
      <w:r w:rsidR="00B76840" w:rsidRPr="00D36472">
        <w:rPr>
          <w:sz w:val="22"/>
          <w:szCs w:val="22"/>
          <w:lang w:val="en-US"/>
        </w:rPr>
        <w:t xml:space="preserve">, 29 (2), 197-214. </w:t>
      </w:r>
    </w:p>
    <w:p w14:paraId="43790EBA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636BCAE" w14:textId="4C84B3C7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="00B76840" w:rsidRPr="00D36472">
        <w:rPr>
          <w:sz w:val="22"/>
          <w:szCs w:val="22"/>
          <w:lang w:val="en-US"/>
        </w:rPr>
        <w:t xml:space="preserve">. Daugbjerg, C. and Halpin, D. (2008) ‘Sharpening up research on organics: Why we need to integrate sectoral policy research into mainstream policy analysis’, </w:t>
      </w:r>
      <w:r w:rsidR="00B76840" w:rsidRPr="00D36472">
        <w:rPr>
          <w:i/>
          <w:iCs/>
          <w:sz w:val="22"/>
          <w:szCs w:val="22"/>
          <w:lang w:val="en-US"/>
        </w:rPr>
        <w:t>Policy Studies</w:t>
      </w:r>
      <w:r w:rsidR="00B76840" w:rsidRPr="00D36472">
        <w:rPr>
          <w:sz w:val="22"/>
          <w:szCs w:val="22"/>
          <w:lang w:val="en-US"/>
        </w:rPr>
        <w:t>, 29 (4), 393 – 404</w:t>
      </w:r>
      <w:r w:rsidR="00D36472">
        <w:rPr>
          <w:sz w:val="22"/>
          <w:szCs w:val="22"/>
          <w:lang w:val="en-US"/>
        </w:rPr>
        <w:t>.</w:t>
      </w:r>
      <w:r w:rsidR="00B76840" w:rsidRPr="00D36472">
        <w:rPr>
          <w:sz w:val="22"/>
          <w:szCs w:val="22"/>
          <w:lang w:val="en-US"/>
        </w:rPr>
        <w:t xml:space="preserve"> </w:t>
      </w:r>
    </w:p>
    <w:p w14:paraId="599182A6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CEBBE9B" w14:textId="6846D2F6" w:rsidR="00B76840" w:rsidRPr="00D36472" w:rsidRDefault="008B5EAA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19</w:t>
      </w:r>
      <w:r w:rsidR="00B76840" w:rsidRPr="00D36472">
        <w:rPr>
          <w:sz w:val="22"/>
          <w:szCs w:val="22"/>
          <w:lang w:val="en-US"/>
        </w:rPr>
        <w:t xml:space="preserve">. Halpin. D and Daugbjerg, C. (2008) ‘Associative Deadlocks and Transformative Capacity: Engaging in Australian Organic Farm Industry Development’,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D36472">
        <w:rPr>
          <w:sz w:val="22"/>
          <w:szCs w:val="22"/>
          <w:lang w:val="en-US"/>
        </w:rPr>
        <w:t>, 43 (2), 189-206.</w:t>
      </w:r>
    </w:p>
    <w:p w14:paraId="1AFBF2E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EA1B93E" w14:textId="37659839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="00B76840" w:rsidRPr="00D36472">
        <w:rPr>
          <w:sz w:val="22"/>
          <w:szCs w:val="22"/>
          <w:lang w:val="en-US"/>
        </w:rPr>
        <w:t xml:space="preserve">. Greenwood, J. and Halpin, D. (2007) ‘The European Commission and the Public Governance of Interest Groups in the European Union: seeking a niche between accreditation and laissez-faire’, </w:t>
      </w:r>
      <w:r w:rsidR="00B76840" w:rsidRPr="00D36472">
        <w:rPr>
          <w:i/>
          <w:iCs/>
          <w:sz w:val="22"/>
          <w:szCs w:val="22"/>
          <w:lang w:val="en-US"/>
        </w:rPr>
        <w:t>Perspectives on European Politics and Society</w:t>
      </w:r>
      <w:r w:rsidR="00B76840" w:rsidRPr="00D36472">
        <w:rPr>
          <w:sz w:val="22"/>
          <w:szCs w:val="22"/>
          <w:lang w:val="en-US"/>
        </w:rPr>
        <w:t xml:space="preserve">, 8 (2), pp. 189 – 210. </w:t>
      </w:r>
    </w:p>
    <w:p w14:paraId="2D4C6401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6A54417" w14:textId="06C9E586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</w:t>
      </w:r>
      <w:r w:rsidR="00B76840" w:rsidRPr="00D36472">
        <w:rPr>
          <w:sz w:val="22"/>
          <w:szCs w:val="22"/>
          <w:lang w:val="en-US"/>
        </w:rPr>
        <w:t xml:space="preserve">. McKinney, B. and Halpin, D. (2007) ‘Talking about Australian Pressure Groups: Adding Value to the Insider/Outsider Distinction in Combating Homelessness in Western Australia’ </w:t>
      </w:r>
      <w:r w:rsidR="00B76840" w:rsidRPr="00D36472">
        <w:rPr>
          <w:i/>
          <w:iCs/>
          <w:sz w:val="22"/>
          <w:szCs w:val="22"/>
          <w:lang w:val="en-US"/>
        </w:rPr>
        <w:t>Australian Journal of Public Administration</w:t>
      </w:r>
      <w:r w:rsidR="00B76840" w:rsidRPr="00D36472">
        <w:rPr>
          <w:sz w:val="22"/>
          <w:szCs w:val="22"/>
          <w:lang w:val="en-US"/>
        </w:rPr>
        <w:t>, 66 (3), pp. 342–352</w:t>
      </w:r>
      <w:r w:rsidR="00314E12">
        <w:rPr>
          <w:sz w:val="22"/>
          <w:szCs w:val="22"/>
          <w:lang w:val="en-US"/>
        </w:rPr>
        <w:t>.</w:t>
      </w:r>
    </w:p>
    <w:p w14:paraId="6D321C5D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19FD88E" w14:textId="142F8374" w:rsidR="00B76840" w:rsidRPr="00D36472" w:rsidRDefault="008B5EAA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22</w:t>
      </w:r>
      <w:r w:rsidR="00B76840" w:rsidRPr="00D36472">
        <w:rPr>
          <w:sz w:val="22"/>
          <w:szCs w:val="22"/>
          <w:lang w:val="en-US"/>
        </w:rPr>
        <w:t xml:space="preserve">. Jordan, G. and Halpin, D. (2006) ‘The Political Costs of Policy Coherence? Constructing a “Rural” Policy for Scotland’, </w:t>
      </w:r>
      <w:r w:rsidR="00B76840" w:rsidRPr="00D36472">
        <w:rPr>
          <w:i/>
          <w:iCs/>
          <w:sz w:val="22"/>
          <w:szCs w:val="22"/>
          <w:lang w:val="en-US"/>
        </w:rPr>
        <w:t>Journal of Public Policy</w:t>
      </w:r>
      <w:r w:rsidR="00B76840" w:rsidRPr="00D36472">
        <w:rPr>
          <w:sz w:val="22"/>
          <w:szCs w:val="22"/>
          <w:lang w:val="en-US"/>
        </w:rPr>
        <w:t xml:space="preserve">, 26, pp 21-41. </w:t>
      </w:r>
    </w:p>
    <w:p w14:paraId="4C43BC0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7EC2069" w14:textId="15ED1E4E" w:rsidR="00B76840" w:rsidRPr="00D36472" w:rsidRDefault="008B5EAA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23</w:t>
      </w:r>
      <w:r w:rsidR="00B76840" w:rsidRPr="00D36472">
        <w:rPr>
          <w:sz w:val="22"/>
          <w:szCs w:val="22"/>
          <w:lang w:val="en-US"/>
        </w:rPr>
        <w:t>. Halpin, D. (2006)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participatory and democratic potential and practice of interest groups: Between solidarity and representation’, </w:t>
      </w:r>
      <w:r w:rsidR="00B76840" w:rsidRPr="00D36472">
        <w:rPr>
          <w:i/>
          <w:iCs/>
          <w:sz w:val="22"/>
          <w:szCs w:val="22"/>
          <w:lang w:val="en-US"/>
        </w:rPr>
        <w:t xml:space="preserve">Public Administration, </w:t>
      </w:r>
      <w:r w:rsidR="00B76840" w:rsidRPr="00D36472">
        <w:rPr>
          <w:sz w:val="22"/>
          <w:szCs w:val="22"/>
          <w:lang w:val="en-US"/>
        </w:rPr>
        <w:t xml:space="preserve">84(4), pp. 919-40. </w:t>
      </w:r>
    </w:p>
    <w:p w14:paraId="28A4182A" w14:textId="77777777" w:rsidR="00B76840" w:rsidRPr="00D36472" w:rsidRDefault="00B76840" w:rsidP="00D36472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3C295B40" w14:textId="3DEF157D" w:rsidR="00B76840" w:rsidRPr="00D36472" w:rsidRDefault="008B5EAA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24</w:t>
      </w:r>
      <w:r w:rsidR="00B76840" w:rsidRPr="00D36472">
        <w:rPr>
          <w:sz w:val="22"/>
          <w:szCs w:val="22"/>
          <w:lang w:val="en-US"/>
        </w:rPr>
        <w:t>. Lockie, S. and Halpin, D. (2005)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“</w:t>
      </w:r>
      <w:proofErr w:type="spellStart"/>
      <w:r w:rsidR="00B76840" w:rsidRPr="00D36472">
        <w:rPr>
          <w:sz w:val="22"/>
          <w:szCs w:val="22"/>
          <w:lang w:val="en-US"/>
        </w:rPr>
        <w:t>conventionalisation</w:t>
      </w:r>
      <w:proofErr w:type="spellEnd"/>
      <w:r w:rsidR="00B76840" w:rsidRPr="00D36472">
        <w:rPr>
          <w:sz w:val="22"/>
          <w:szCs w:val="22"/>
          <w:lang w:val="en-US"/>
        </w:rPr>
        <w:t xml:space="preserve">” thesis reconsidered: structural and ideological transformation of Australian organic agriculture’,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Sociologia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Ruralis</w:t>
      </w:r>
      <w:proofErr w:type="spellEnd"/>
      <w:r w:rsidR="00B76840" w:rsidRPr="00D36472">
        <w:rPr>
          <w:sz w:val="22"/>
          <w:szCs w:val="22"/>
          <w:lang w:val="en-US"/>
        </w:rPr>
        <w:t xml:space="preserve">, 45 (4). </w:t>
      </w:r>
    </w:p>
    <w:p w14:paraId="199E78D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F8DF092" w14:textId="72DD92D1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25</w:t>
      </w:r>
      <w:r w:rsidR="00B76840" w:rsidRPr="00D36472">
        <w:rPr>
          <w:sz w:val="22"/>
          <w:szCs w:val="22"/>
          <w:lang w:val="en-US"/>
        </w:rPr>
        <w:t xml:space="preserve">. Hodgson, N., </w:t>
      </w:r>
      <w:proofErr w:type="spellStart"/>
      <w:r w:rsidR="00B76840" w:rsidRPr="00D36472">
        <w:rPr>
          <w:sz w:val="22"/>
          <w:szCs w:val="22"/>
          <w:lang w:val="en-US"/>
        </w:rPr>
        <w:t>Buselich</w:t>
      </w:r>
      <w:proofErr w:type="spellEnd"/>
      <w:r w:rsidR="00B76840" w:rsidRPr="00D36472">
        <w:rPr>
          <w:sz w:val="22"/>
          <w:szCs w:val="22"/>
          <w:lang w:val="en-US"/>
        </w:rPr>
        <w:t xml:space="preserve">, K. and Halpin, D. (2005) ‘The WA Collaboration: Facilitating integration of sustainability issues in a community and civil society context’, </w:t>
      </w:r>
      <w:r w:rsidR="00B76840" w:rsidRPr="00D36472">
        <w:rPr>
          <w:i/>
          <w:iCs/>
          <w:sz w:val="22"/>
          <w:szCs w:val="22"/>
          <w:lang w:val="en-US"/>
        </w:rPr>
        <w:t>Australian Journal of Environmental Management</w:t>
      </w:r>
      <w:r w:rsidR="00B76840" w:rsidRPr="00D36472">
        <w:rPr>
          <w:sz w:val="22"/>
          <w:szCs w:val="22"/>
          <w:lang w:val="en-US"/>
        </w:rPr>
        <w:t xml:space="preserve">, 12, pp. 20-28. </w:t>
      </w:r>
    </w:p>
    <w:p w14:paraId="3352FA8A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1625062" w14:textId="405B7845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26</w:t>
      </w:r>
      <w:r w:rsidR="00B76840" w:rsidRPr="00D36472">
        <w:rPr>
          <w:sz w:val="22"/>
          <w:szCs w:val="22"/>
          <w:lang w:val="en-US"/>
        </w:rPr>
        <w:t>. Halpin, D. and A. Guilfoyle (2005)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attribution of self amongst Australian family farm operators: Personal responsibility and control’ </w:t>
      </w:r>
      <w:r w:rsidR="00B76840" w:rsidRPr="00D36472">
        <w:rPr>
          <w:i/>
          <w:iCs/>
          <w:sz w:val="22"/>
          <w:szCs w:val="22"/>
          <w:lang w:val="en-US"/>
        </w:rPr>
        <w:t>Journal of Comparative Family Studies</w:t>
      </w:r>
      <w:r w:rsidR="00B76840" w:rsidRPr="00D36472">
        <w:rPr>
          <w:sz w:val="22"/>
          <w:szCs w:val="22"/>
          <w:lang w:val="en-US"/>
        </w:rPr>
        <w:t xml:space="preserve">. 36, (3), pp. 475-85.  </w:t>
      </w:r>
    </w:p>
    <w:p w14:paraId="03B287B0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31766B83" w14:textId="7CA38CC0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27</w:t>
      </w:r>
      <w:r w:rsidR="00B76840" w:rsidRPr="00D36472">
        <w:rPr>
          <w:sz w:val="22"/>
          <w:szCs w:val="22"/>
          <w:lang w:val="en-US"/>
        </w:rPr>
        <w:t xml:space="preserve">. Halpin, D. (2004) ‘Transitions between Formations and </w:t>
      </w:r>
      <w:proofErr w:type="spellStart"/>
      <w:r w:rsidR="00B76840" w:rsidRPr="00D36472">
        <w:rPr>
          <w:sz w:val="22"/>
          <w:szCs w:val="22"/>
          <w:lang w:val="en-US"/>
        </w:rPr>
        <w:t>Organisations</w:t>
      </w:r>
      <w:proofErr w:type="spellEnd"/>
      <w:r w:rsidR="00B76840" w:rsidRPr="00D36472">
        <w:rPr>
          <w:sz w:val="22"/>
          <w:szCs w:val="22"/>
          <w:lang w:val="en-US"/>
        </w:rPr>
        <w:t xml:space="preserve">: A Historical Perspective on the Political Representation of Australian Farmers’,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Politics and History</w:t>
      </w:r>
      <w:r w:rsidR="00B76840" w:rsidRPr="00D36472">
        <w:rPr>
          <w:sz w:val="22"/>
          <w:szCs w:val="22"/>
          <w:lang w:val="en-US"/>
        </w:rPr>
        <w:t xml:space="preserve">, 50, (4), pp.469-490. </w:t>
      </w:r>
    </w:p>
    <w:p w14:paraId="270742C1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766EEFAC" w14:textId="39A91340" w:rsidR="00B76840" w:rsidRPr="00D36472" w:rsidRDefault="008B5EAA" w:rsidP="00314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>28</w:t>
      </w:r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. Jordan, G. Halpin, D., and Maloney, W. (2004) ‘Defining Interests: Disambiguation and the Need for New Distinctions?</w:t>
      </w:r>
      <w:proofErr w:type="gramStart"/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’,</w:t>
      </w:r>
      <w:proofErr w:type="gramEnd"/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 xml:space="preserve"> </w:t>
      </w:r>
      <w:r w:rsidR="00B76840" w:rsidRPr="00314E12">
        <w:rPr>
          <w:rFonts w:ascii="Garamond" w:hAnsi="Garamond" w:cs="Garamond"/>
          <w:i/>
          <w:color w:val="000000"/>
          <w:sz w:val="22"/>
          <w:szCs w:val="22"/>
          <w:lang w:val="en-US"/>
        </w:rPr>
        <w:t>British Journal of Politics and International Relations</w:t>
      </w:r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, 6, (2), pp. 195-212.</w:t>
      </w:r>
    </w:p>
    <w:p w14:paraId="18ED8BE7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E5F80C4" w14:textId="0B8AEA21" w:rsidR="00B76840" w:rsidRPr="00D36472" w:rsidRDefault="008B5EAA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29</w:t>
      </w:r>
      <w:r w:rsidR="00B76840" w:rsidRPr="00D36472">
        <w:rPr>
          <w:sz w:val="22"/>
          <w:szCs w:val="22"/>
          <w:lang w:val="en-US"/>
        </w:rPr>
        <w:t xml:space="preserve">. Jordan, G. and Halpin, D. (2004) ‘Olson Triumphant? Explaining the growth of a small business </w:t>
      </w:r>
      <w:proofErr w:type="spellStart"/>
      <w:r w:rsidR="00B76840" w:rsidRPr="00D36472">
        <w:rPr>
          <w:sz w:val="22"/>
          <w:szCs w:val="22"/>
          <w:lang w:val="en-US"/>
        </w:rPr>
        <w:t>organisation</w:t>
      </w:r>
      <w:proofErr w:type="spellEnd"/>
      <w:r w:rsidR="00B76840" w:rsidRPr="00D36472">
        <w:rPr>
          <w:sz w:val="22"/>
          <w:szCs w:val="22"/>
          <w:lang w:val="en-US"/>
        </w:rPr>
        <w:t xml:space="preserve">’ </w:t>
      </w:r>
      <w:r w:rsidR="00B76840" w:rsidRPr="00D36472">
        <w:rPr>
          <w:i/>
          <w:iCs/>
          <w:sz w:val="22"/>
          <w:szCs w:val="22"/>
          <w:lang w:val="en-US"/>
        </w:rPr>
        <w:t xml:space="preserve">Political Studies, </w:t>
      </w:r>
      <w:r w:rsidR="00B76840" w:rsidRPr="00D36472">
        <w:rPr>
          <w:sz w:val="22"/>
          <w:szCs w:val="22"/>
          <w:lang w:val="en-US"/>
        </w:rPr>
        <w:t xml:space="preserve">52, (3), pp. 431-449. </w:t>
      </w:r>
    </w:p>
    <w:p w14:paraId="60DBDB6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D7E1174" w14:textId="421BC5F3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30</w:t>
      </w:r>
      <w:r w:rsidR="00B76840" w:rsidRPr="00D36472">
        <w:rPr>
          <w:sz w:val="22"/>
          <w:szCs w:val="22"/>
          <w:lang w:val="en-US"/>
        </w:rPr>
        <w:t xml:space="preserve">. Halpin, D. (2004) ‘Involving Diverse Interests: Theoretical and Practical Insights from Native Vegetation Management in New South Wales, Australia’,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Ecohealth</w:t>
      </w:r>
      <w:proofErr w:type="spellEnd"/>
      <w:r w:rsidR="00B76840" w:rsidRPr="00D36472">
        <w:rPr>
          <w:sz w:val="22"/>
          <w:szCs w:val="22"/>
          <w:lang w:val="en-US"/>
        </w:rPr>
        <w:t xml:space="preserve">, 1, (4), pp.196-204. </w:t>
      </w:r>
    </w:p>
    <w:p w14:paraId="18709112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317A11D1" w14:textId="2D3CC95E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</w:t>
      </w:r>
      <w:r w:rsidR="00B76840" w:rsidRPr="00D36472">
        <w:rPr>
          <w:sz w:val="22"/>
          <w:szCs w:val="22"/>
          <w:lang w:val="en-US"/>
        </w:rPr>
        <w:t xml:space="preserve">. Halpin, D. and A. Guilfoyle, (2004) ‘Attributions of Responsibility: Rural Neoliberalism and Farmers’ Explanations of the Australian Rural Crisis’, </w:t>
      </w:r>
      <w:r w:rsidR="00B76840" w:rsidRPr="00D36472">
        <w:rPr>
          <w:i/>
          <w:iCs/>
          <w:sz w:val="22"/>
          <w:szCs w:val="22"/>
          <w:lang w:val="en-US"/>
        </w:rPr>
        <w:t>Rural Society</w:t>
      </w:r>
      <w:r w:rsidR="00B76840" w:rsidRPr="00D36472">
        <w:rPr>
          <w:sz w:val="22"/>
          <w:szCs w:val="22"/>
          <w:lang w:val="en-US"/>
        </w:rPr>
        <w:t>, 14, (2), pp.93-111.</w:t>
      </w:r>
    </w:p>
    <w:p w14:paraId="330A5432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E4CD0C4" w14:textId="4E2A2FE0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32</w:t>
      </w:r>
      <w:r w:rsidR="00B76840" w:rsidRPr="00D36472">
        <w:rPr>
          <w:sz w:val="22"/>
          <w:szCs w:val="22"/>
          <w:lang w:val="en-US"/>
        </w:rPr>
        <w:t xml:space="preserve">. Jordan, G. and Halpin, D. (2003) ‘Cultivating Small Business Influence in the UK: The Federation of Small Businesses' Journey from Outsider to Insider’, </w:t>
      </w:r>
      <w:r w:rsidR="00B76840" w:rsidRPr="00D36472">
        <w:rPr>
          <w:i/>
          <w:iCs/>
          <w:sz w:val="22"/>
          <w:szCs w:val="22"/>
          <w:lang w:val="en-US"/>
        </w:rPr>
        <w:t>Journal of Public Affairs</w:t>
      </w:r>
      <w:r w:rsidR="00B76840" w:rsidRPr="00D36472">
        <w:rPr>
          <w:sz w:val="22"/>
          <w:szCs w:val="22"/>
          <w:lang w:val="en-US"/>
        </w:rPr>
        <w:t xml:space="preserve">, 3, (4), pp. 313-325. </w:t>
      </w:r>
    </w:p>
    <w:p w14:paraId="53F1B76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7B16FB0E" w14:textId="76A832FD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33</w:t>
      </w:r>
      <w:r w:rsidR="00B76840" w:rsidRPr="00D36472">
        <w:rPr>
          <w:sz w:val="22"/>
          <w:szCs w:val="22"/>
          <w:lang w:val="en-US"/>
        </w:rPr>
        <w:t xml:space="preserve">. Halpin, D. (2003) ‘The Collective Political Actions of the Australian Farming and Rural Communities: Putting Farm Interest Groups in Context’, </w:t>
      </w:r>
      <w:r w:rsidR="00B76840" w:rsidRPr="00D36472">
        <w:rPr>
          <w:i/>
          <w:iCs/>
          <w:sz w:val="22"/>
          <w:szCs w:val="22"/>
          <w:lang w:val="en-US"/>
        </w:rPr>
        <w:t>Rural Society</w:t>
      </w:r>
      <w:r w:rsidR="00B76840" w:rsidRPr="00D36472">
        <w:rPr>
          <w:sz w:val="22"/>
          <w:szCs w:val="22"/>
          <w:lang w:val="en-US"/>
        </w:rPr>
        <w:t xml:space="preserve">, 13, (2), pp.138-156. </w:t>
      </w:r>
    </w:p>
    <w:p w14:paraId="3BAA5135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09DCE9B6" w14:textId="316AA118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34</w:t>
      </w:r>
      <w:r w:rsidR="00B76840" w:rsidRPr="00D36472">
        <w:rPr>
          <w:sz w:val="22"/>
          <w:szCs w:val="22"/>
          <w:lang w:val="en-US"/>
        </w:rPr>
        <w:t>. Halpin, D. (2002) ‘Interest Groups and (</w:t>
      </w:r>
      <w:proofErr w:type="gramStart"/>
      <w:r w:rsidR="00B76840" w:rsidRPr="00D36472">
        <w:rPr>
          <w:sz w:val="22"/>
          <w:szCs w:val="22"/>
          <w:lang w:val="en-US"/>
        </w:rPr>
        <w:t>Re)establishing</w:t>
      </w:r>
      <w:proofErr w:type="gramEnd"/>
      <w:r w:rsidR="00B76840" w:rsidRPr="00D36472">
        <w:rPr>
          <w:sz w:val="22"/>
          <w:szCs w:val="22"/>
          <w:lang w:val="en-US"/>
        </w:rPr>
        <w:t xml:space="preserve"> Stability in Policy Making: The Case of the NSW Farmers’ Association and the Native Vegetation Conservation Act’,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B76840" w:rsidRPr="00D36472">
        <w:rPr>
          <w:sz w:val="22"/>
          <w:szCs w:val="22"/>
          <w:lang w:val="en-US"/>
        </w:rPr>
        <w:t xml:space="preserve">, 37, (3), pp.489-508. </w:t>
      </w:r>
    </w:p>
    <w:p w14:paraId="7AFE90F4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30BD66E" w14:textId="0116A6BE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35</w:t>
      </w:r>
      <w:r w:rsidR="00B76840" w:rsidRPr="00D36472">
        <w:rPr>
          <w:sz w:val="22"/>
          <w:szCs w:val="22"/>
          <w:lang w:val="en-US"/>
        </w:rPr>
        <w:t xml:space="preserve">. Halpin, D. and Martin, P. (1999) ‘Farmer Representation in Australia: Avenues for Changing the Political Environment’, </w:t>
      </w:r>
      <w:r w:rsidR="00B76840" w:rsidRPr="00D36472">
        <w:rPr>
          <w:i/>
          <w:iCs/>
          <w:sz w:val="22"/>
          <w:szCs w:val="22"/>
          <w:lang w:val="en-US"/>
        </w:rPr>
        <w:t xml:space="preserve">Australian Journal of Public Administration, </w:t>
      </w:r>
      <w:r w:rsidR="00B76840" w:rsidRPr="00D36472">
        <w:rPr>
          <w:sz w:val="22"/>
          <w:szCs w:val="22"/>
          <w:lang w:val="en-US"/>
        </w:rPr>
        <w:t xml:space="preserve">58, (2), pp.33-46. </w:t>
      </w:r>
    </w:p>
    <w:p w14:paraId="482E021E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8140FAB" w14:textId="048E5FAF" w:rsidR="00B76840" w:rsidRPr="00D36472" w:rsidRDefault="008B5EAA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36</w:t>
      </w:r>
      <w:r w:rsidR="00B76840" w:rsidRPr="00D36472">
        <w:rPr>
          <w:sz w:val="22"/>
          <w:szCs w:val="22"/>
          <w:lang w:val="en-US"/>
        </w:rPr>
        <w:t xml:space="preserve">. Halpin, D. and Martin, P. (1999) ‘Representing and Managing Farm Interests’,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Sociologia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Ruralis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, </w:t>
      </w:r>
      <w:r w:rsidR="00B76840" w:rsidRPr="00D36472">
        <w:rPr>
          <w:sz w:val="22"/>
          <w:szCs w:val="22"/>
          <w:lang w:val="en-US"/>
        </w:rPr>
        <w:t xml:space="preserve">39, (1), pp.78-99. </w:t>
      </w:r>
    </w:p>
    <w:p w14:paraId="24A9D3A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228D6C1" w14:textId="4FDF394F" w:rsidR="00B76840" w:rsidRPr="00D36472" w:rsidRDefault="008B5EAA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37</w:t>
      </w:r>
      <w:r w:rsidR="00B76840" w:rsidRPr="00D36472">
        <w:rPr>
          <w:sz w:val="22"/>
          <w:szCs w:val="22"/>
          <w:lang w:val="en-US"/>
        </w:rPr>
        <w:t xml:space="preserve">. Kay, R. and Halpin, D. (1999) ‘Redefining the Role of the Practitioner in Critical Systems Methodologies’, </w:t>
      </w:r>
      <w:r w:rsidR="00B76840" w:rsidRPr="00D36472">
        <w:rPr>
          <w:i/>
          <w:iCs/>
          <w:sz w:val="22"/>
          <w:szCs w:val="22"/>
          <w:lang w:val="en-US"/>
        </w:rPr>
        <w:t xml:space="preserve">Systems Research and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Behavioural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Science</w:t>
      </w:r>
      <w:r w:rsidR="00B76840" w:rsidRPr="00D36472">
        <w:rPr>
          <w:sz w:val="22"/>
          <w:szCs w:val="22"/>
          <w:lang w:val="en-US"/>
        </w:rPr>
        <w:t xml:space="preserve">, 16, pp.273-281. </w:t>
      </w:r>
    </w:p>
    <w:p w14:paraId="13C368F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A9F27DF" w14:textId="27F9AC27" w:rsidR="00B76840" w:rsidRPr="00EE6627" w:rsidRDefault="008B5EAA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38</w:t>
      </w:r>
      <w:r w:rsidR="00B76840" w:rsidRPr="00EE6627">
        <w:rPr>
          <w:sz w:val="22"/>
          <w:szCs w:val="22"/>
          <w:lang w:val="en-US"/>
        </w:rPr>
        <w:t xml:space="preserve">. Martin, P. and Halpin, D. (1998) </w:t>
      </w:r>
      <w:r w:rsidR="00B76840">
        <w:rPr>
          <w:sz w:val="22"/>
          <w:szCs w:val="22"/>
          <w:lang w:val="en-US"/>
        </w:rPr>
        <w:t>‘</w:t>
      </w:r>
      <w:proofErr w:type="spellStart"/>
      <w:r w:rsidR="00B76840" w:rsidRPr="00EE6627">
        <w:rPr>
          <w:sz w:val="22"/>
          <w:szCs w:val="22"/>
          <w:lang w:val="en-US"/>
        </w:rPr>
        <w:t>Landcare</w:t>
      </w:r>
      <w:proofErr w:type="spellEnd"/>
      <w:r w:rsidR="00B76840" w:rsidRPr="00EE6627">
        <w:rPr>
          <w:sz w:val="22"/>
          <w:szCs w:val="22"/>
          <w:lang w:val="en-US"/>
        </w:rPr>
        <w:t xml:space="preserve"> as a Politically Relevant Social Movement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</w:t>
      </w:r>
      <w:r w:rsidR="00B76840" w:rsidRPr="00EE6627">
        <w:rPr>
          <w:i/>
          <w:iCs/>
          <w:sz w:val="22"/>
          <w:szCs w:val="22"/>
          <w:lang w:val="en-US"/>
        </w:rPr>
        <w:t>Journal of Rural Studies</w:t>
      </w:r>
      <w:r w:rsidR="00B76840" w:rsidRPr="00EE6627">
        <w:rPr>
          <w:sz w:val="22"/>
          <w:szCs w:val="22"/>
          <w:lang w:val="en-US"/>
        </w:rPr>
        <w:t xml:space="preserve">, 14, (4), pp.445-457. </w:t>
      </w:r>
    </w:p>
    <w:p w14:paraId="56C962D0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06E0A66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35B580F" w14:textId="77777777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Book chapters </w:t>
      </w:r>
    </w:p>
    <w:p w14:paraId="124E379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5DB6F39E" w14:textId="1B693F2D" w:rsidR="00B76840" w:rsidRDefault="00B76840" w:rsidP="00B76840">
      <w:pPr>
        <w:jc w:val="left"/>
        <w:rPr>
          <w:rFonts w:ascii="Garamond" w:hAnsi="Garamond"/>
        </w:rPr>
      </w:pPr>
      <w:r w:rsidRPr="00E73989">
        <w:rPr>
          <w:rFonts w:ascii="Garamond" w:hAnsi="Garamond" w:cs="Garamond"/>
        </w:rPr>
        <w:t xml:space="preserve">1. </w:t>
      </w:r>
      <w:r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Pr="00E73989">
        <w:rPr>
          <w:rFonts w:ascii="Garamond" w:hAnsi="Garamond"/>
          <w:lang w:val="en-AU"/>
        </w:rPr>
        <w:t>) ‘</w:t>
      </w:r>
      <w:r w:rsidRPr="00E73989">
        <w:rPr>
          <w:rFonts w:ascii="Garamond" w:hAnsi="Garamond"/>
        </w:rPr>
        <w:t xml:space="preserve">Interest Group ‘Policy Agendas’: What are </w:t>
      </w:r>
      <w:proofErr w:type="gramStart"/>
      <w:r w:rsidRPr="00E73989">
        <w:rPr>
          <w:rFonts w:ascii="Garamond" w:hAnsi="Garamond"/>
        </w:rPr>
        <w:t>They</w:t>
      </w:r>
      <w:proofErr w:type="gramEnd"/>
      <w:r w:rsidRPr="00E73989">
        <w:rPr>
          <w:rFonts w:ascii="Garamond" w:hAnsi="Garamond"/>
        </w:rPr>
        <w:t xml:space="preserve">? </w:t>
      </w:r>
      <w:proofErr w:type="gramStart"/>
      <w:r w:rsidRPr="00E73989">
        <w:rPr>
          <w:rFonts w:ascii="Garamond" w:hAnsi="Garamond"/>
        </w:rPr>
        <w:t>And How Might We Study Them?’ in B. Loomis &amp; A. Nownes (</w:t>
      </w:r>
      <w:proofErr w:type="spellStart"/>
      <w:r w:rsidRPr="00E73989">
        <w:rPr>
          <w:rFonts w:ascii="Garamond" w:hAnsi="Garamond"/>
        </w:rPr>
        <w:t>eds</w:t>
      </w:r>
      <w:proofErr w:type="spellEnd"/>
      <w:r w:rsidRPr="00E73989">
        <w:rPr>
          <w:rFonts w:ascii="Garamond" w:hAnsi="Garamond"/>
        </w:rPr>
        <w:t xml:space="preserve">) </w:t>
      </w:r>
      <w:r w:rsidRPr="00E73989">
        <w:rPr>
          <w:rFonts w:ascii="Garamond" w:hAnsi="Garamond"/>
          <w:i/>
        </w:rPr>
        <w:t>Interest Group Politics</w:t>
      </w:r>
      <w:r w:rsidRPr="00E73989">
        <w:rPr>
          <w:rFonts w:ascii="Garamond" w:hAnsi="Garamond"/>
        </w:rPr>
        <w:t xml:space="preserve"> (9th ed.), Congressional Quarterly Press/SAGE, Washington.</w:t>
      </w:r>
      <w:proofErr w:type="gramEnd"/>
      <w:r w:rsidRPr="00E73989">
        <w:rPr>
          <w:rFonts w:ascii="Garamond" w:hAnsi="Garamond"/>
        </w:rPr>
        <w:t xml:space="preserve"> </w:t>
      </w:r>
    </w:p>
    <w:p w14:paraId="4EACDFD8" w14:textId="77777777" w:rsidR="00B76840" w:rsidRPr="00657FF7" w:rsidRDefault="00B76840" w:rsidP="00B76840">
      <w:pPr>
        <w:jc w:val="left"/>
        <w:rPr>
          <w:rFonts w:ascii="Garamond" w:hAnsi="Garamond"/>
        </w:rPr>
      </w:pPr>
    </w:p>
    <w:p w14:paraId="59144D70" w14:textId="11A8CBFA" w:rsidR="00B76840" w:rsidRPr="00657FF7" w:rsidRDefault="00B76840" w:rsidP="00B76840">
      <w:pPr>
        <w:jc w:val="left"/>
        <w:rPr>
          <w:rFonts w:ascii="Garamond" w:eastAsia="Times New Roman" w:hAnsi="Garamond"/>
          <w:lang w:val="en-AU"/>
        </w:rPr>
      </w:pPr>
      <w:r>
        <w:rPr>
          <w:rFonts w:ascii="Garamond" w:eastAsia="Times New Roman" w:hAnsi="Garamond"/>
          <w:color w:val="000000"/>
          <w:shd w:val="clear" w:color="auto" w:fill="FFFFFF"/>
          <w:lang w:val="en-AU"/>
        </w:rPr>
        <w:t>2. Halpin D. (</w:t>
      </w:r>
      <w:r w:rsidR="00314E12">
        <w:rPr>
          <w:rFonts w:ascii="Garamond" w:eastAsia="Times New Roman" w:hAnsi="Garamond"/>
          <w:color w:val="000000"/>
          <w:shd w:val="clear" w:color="auto" w:fill="FFFFFF"/>
          <w:lang w:val="en-AU"/>
        </w:rPr>
        <w:t>2015</w:t>
      </w:r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) ‘</w:t>
      </w:r>
      <w:r w:rsidRPr="00657FF7">
        <w:rPr>
          <w:rFonts w:ascii="Garamond" w:hAnsi="Garamond"/>
        </w:rPr>
        <w:t xml:space="preserve">Farm Protest and Militancy in Australia: Supporting or Undermining Interest Group Politics’, in </w:t>
      </w:r>
      <w:r w:rsidRPr="00657FF7">
        <w:rPr>
          <w:rFonts w:ascii="Garamond" w:eastAsia="Times New Roman" w:hAnsi="Garamond"/>
          <w:lang w:eastAsia="nl-NL"/>
        </w:rPr>
        <w:t xml:space="preserve">Strijker, </w:t>
      </w:r>
      <w:proofErr w:type="spellStart"/>
      <w:r w:rsidRPr="00657FF7">
        <w:rPr>
          <w:rFonts w:ascii="Garamond" w:eastAsia="Times New Roman" w:hAnsi="Garamond"/>
          <w:lang w:eastAsia="nl-NL"/>
        </w:rPr>
        <w:t>Terluin</w:t>
      </w:r>
      <w:proofErr w:type="spellEnd"/>
      <w:r w:rsidRPr="00657FF7">
        <w:rPr>
          <w:rFonts w:ascii="Garamond" w:eastAsia="Times New Roman" w:hAnsi="Garamond"/>
          <w:lang w:eastAsia="nl-NL"/>
        </w:rPr>
        <w:t xml:space="preserve"> &amp; </w:t>
      </w:r>
      <w:proofErr w:type="spellStart"/>
      <w:r w:rsidRPr="00657FF7">
        <w:rPr>
          <w:rFonts w:ascii="Garamond" w:eastAsia="Times New Roman" w:hAnsi="Garamond"/>
          <w:lang w:eastAsia="nl-NL"/>
        </w:rPr>
        <w:t>Voerman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(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eds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) </w:t>
      </w:r>
      <w:r w:rsidRPr="00657FF7">
        <w:rPr>
          <w:rFonts w:ascii="Garamond" w:eastAsia="Times New Roman" w:hAnsi="Garamond"/>
          <w:i/>
          <w:color w:val="000000"/>
          <w:shd w:val="clear" w:color="auto" w:fill="FFFFFF"/>
          <w:lang w:val="en-AU"/>
        </w:rPr>
        <w:t>Rural Protest Groups and Populist Political Parties</w:t>
      </w:r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, 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Wageningen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Academic Publishers, 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Wageningnen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. </w:t>
      </w:r>
    </w:p>
    <w:p w14:paraId="7AEBB812" w14:textId="77777777" w:rsidR="00B76840" w:rsidRPr="00E73989" w:rsidRDefault="00B76840" w:rsidP="00B76840">
      <w:pPr>
        <w:jc w:val="left"/>
        <w:rPr>
          <w:rFonts w:ascii="Garamond" w:hAnsi="Garamond"/>
          <w:lang w:val="en-AU"/>
        </w:rPr>
      </w:pPr>
    </w:p>
    <w:p w14:paraId="40018A71" w14:textId="61AB7AFC" w:rsidR="00B76840" w:rsidRPr="00E73989" w:rsidRDefault="00B76840" w:rsidP="00B76840">
      <w:pPr>
        <w:jc w:val="left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3. </w:t>
      </w:r>
      <w:r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Pr="00E73989">
        <w:rPr>
          <w:rFonts w:ascii="Garamond" w:hAnsi="Garamond"/>
          <w:lang w:val="en-AU"/>
        </w:rPr>
        <w:t>) ‘Still in the shadows? Interest Groups and Political Parties in the Australian Political System’, in A. Gauja, N. Miragliotta &amp; R. Smith (</w:t>
      </w:r>
      <w:proofErr w:type="spellStart"/>
      <w:r w:rsidRPr="00E73989">
        <w:rPr>
          <w:rFonts w:ascii="Garamond" w:hAnsi="Garamond"/>
          <w:lang w:val="en-AU"/>
        </w:rPr>
        <w:t>eds</w:t>
      </w:r>
      <w:proofErr w:type="spellEnd"/>
      <w:r w:rsidRPr="00E73989">
        <w:rPr>
          <w:rFonts w:ascii="Garamond" w:hAnsi="Garamond"/>
          <w:lang w:val="en-AU"/>
        </w:rPr>
        <w:t xml:space="preserve">), </w:t>
      </w:r>
      <w:r w:rsidRPr="00E73989">
        <w:rPr>
          <w:rFonts w:ascii="Garamond" w:hAnsi="Garamond"/>
          <w:i/>
          <w:lang w:val="en-AU"/>
        </w:rPr>
        <w:t>Resilient and Defiant: Reflections on Contemporary Australian Party Organizations</w:t>
      </w:r>
      <w:r w:rsidRPr="00E73989">
        <w:rPr>
          <w:rFonts w:ascii="Garamond" w:hAnsi="Garamond"/>
          <w:lang w:val="en-AU"/>
        </w:rPr>
        <w:t>, Monash University Press, Melbourne.</w:t>
      </w:r>
    </w:p>
    <w:p w14:paraId="1628ED4A" w14:textId="4E75FB27" w:rsidR="00B76840" w:rsidRDefault="00B76840" w:rsidP="00B76840">
      <w:pPr>
        <w:pStyle w:val="Heading2"/>
        <w:spacing w:afterLines="100" w:after="240"/>
        <w:jc w:val="left"/>
        <w:rPr>
          <w:rFonts w:ascii="Garamond" w:hAnsi="Garamond"/>
          <w:b w:val="0"/>
          <w:color w:val="auto"/>
          <w:sz w:val="22"/>
          <w:szCs w:val="22"/>
        </w:rPr>
      </w:pPr>
      <w:r>
        <w:rPr>
          <w:rFonts w:ascii="Garamond" w:hAnsi="Garamond"/>
          <w:b w:val="0"/>
          <w:color w:val="auto"/>
          <w:sz w:val="22"/>
          <w:szCs w:val="22"/>
        </w:rPr>
        <w:lastRenderedPageBreak/>
        <w:t>4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. Marsh, I. and Halpin, D. (</w:t>
      </w:r>
      <w:r w:rsidR="00314E12">
        <w:rPr>
          <w:rFonts w:ascii="Garamond" w:hAnsi="Garamond"/>
          <w:b w:val="0"/>
          <w:color w:val="auto"/>
          <w:sz w:val="22"/>
          <w:szCs w:val="22"/>
        </w:rPr>
        <w:t>2015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) ‘Parliamentary Committees, Inquiries, and the Public’ in B. Head and K. Crowley (</w:t>
      </w:r>
      <w:proofErr w:type="spellStart"/>
      <w:r w:rsidRPr="00E73989">
        <w:rPr>
          <w:rFonts w:ascii="Garamond" w:hAnsi="Garamond"/>
          <w:b w:val="0"/>
          <w:color w:val="auto"/>
          <w:sz w:val="22"/>
          <w:szCs w:val="22"/>
        </w:rPr>
        <w:t>eds</w:t>
      </w:r>
      <w:proofErr w:type="spellEnd"/>
      <w:r w:rsidRPr="00E73989">
        <w:rPr>
          <w:rFonts w:ascii="Garamond" w:hAnsi="Garamond"/>
          <w:b w:val="0"/>
          <w:color w:val="auto"/>
          <w:sz w:val="22"/>
          <w:szCs w:val="22"/>
        </w:rPr>
        <w:t xml:space="preserve">) </w:t>
      </w:r>
      <w:r w:rsidRPr="00E73989">
        <w:rPr>
          <w:rFonts w:ascii="Garamond" w:hAnsi="Garamond"/>
          <w:b w:val="0"/>
          <w:i/>
          <w:color w:val="auto"/>
          <w:sz w:val="22"/>
          <w:szCs w:val="22"/>
        </w:rPr>
        <w:t>Policy Analysis in Australia: the State of the Art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, Poli</w:t>
      </w:r>
      <w:r>
        <w:rPr>
          <w:rFonts w:ascii="Garamond" w:hAnsi="Garamond"/>
          <w:b w:val="0"/>
          <w:color w:val="auto"/>
          <w:sz w:val="22"/>
          <w:szCs w:val="22"/>
        </w:rPr>
        <w:t>cy Press, University of Bristol.</w:t>
      </w:r>
    </w:p>
    <w:p w14:paraId="3B23FA5D" w14:textId="77777777" w:rsidR="00B76840" w:rsidRPr="002D2951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D2951">
        <w:rPr>
          <w:rFonts w:ascii="Garamond" w:hAnsi="Garamond"/>
        </w:rPr>
        <w:t xml:space="preserve">Halpin, D. and </w:t>
      </w:r>
      <w:proofErr w:type="spellStart"/>
      <w:r w:rsidRPr="002D2951">
        <w:rPr>
          <w:rFonts w:ascii="Garamond" w:hAnsi="Garamond"/>
        </w:rPr>
        <w:t>Cintula</w:t>
      </w:r>
      <w:proofErr w:type="spellEnd"/>
      <w:r w:rsidRPr="002D2951">
        <w:rPr>
          <w:rFonts w:ascii="Garamond" w:hAnsi="Garamond"/>
        </w:rPr>
        <w:t xml:space="preserve">, J (2013) ‘Interest, Public Policy and Deliberation’, in S. </w:t>
      </w:r>
      <w:proofErr w:type="spellStart"/>
      <w:r w:rsidRPr="002D2951">
        <w:rPr>
          <w:rFonts w:ascii="Garamond" w:hAnsi="Garamond"/>
        </w:rPr>
        <w:t>Elstub</w:t>
      </w:r>
      <w:proofErr w:type="spellEnd"/>
      <w:r w:rsidRPr="002D2951">
        <w:rPr>
          <w:rFonts w:ascii="Garamond" w:hAnsi="Garamond"/>
        </w:rPr>
        <w:t xml:space="preserve">, P. </w:t>
      </w:r>
      <w:proofErr w:type="spellStart"/>
      <w:r w:rsidRPr="002D2951">
        <w:rPr>
          <w:rFonts w:ascii="Garamond" w:hAnsi="Garamond"/>
        </w:rPr>
        <w:t>McLaverty</w:t>
      </w:r>
      <w:proofErr w:type="spellEnd"/>
      <w:r w:rsidRPr="002D2951">
        <w:rPr>
          <w:rFonts w:ascii="Garamond" w:hAnsi="Garamond"/>
        </w:rPr>
        <w:t xml:space="preserve"> (</w:t>
      </w:r>
      <w:proofErr w:type="spellStart"/>
      <w:r w:rsidRPr="002D2951">
        <w:rPr>
          <w:rFonts w:ascii="Garamond" w:hAnsi="Garamond"/>
        </w:rPr>
        <w:t>eds</w:t>
      </w:r>
      <w:proofErr w:type="spellEnd"/>
      <w:r w:rsidRPr="002D2951">
        <w:rPr>
          <w:rFonts w:ascii="Garamond" w:hAnsi="Garamond"/>
        </w:rPr>
        <w:t xml:space="preserve">) </w:t>
      </w:r>
      <w:r w:rsidRPr="002D2951">
        <w:rPr>
          <w:rFonts w:ascii="Garamond" w:hAnsi="Garamond"/>
          <w:i/>
        </w:rPr>
        <w:t>Deliberative Democracy: Issues and Cases</w:t>
      </w:r>
      <w:r w:rsidRPr="002D2951">
        <w:rPr>
          <w:rFonts w:ascii="Garamond" w:hAnsi="Garamond"/>
        </w:rPr>
        <w:t>, Edinburgh University Press, Edinburgh.</w:t>
      </w:r>
    </w:p>
    <w:p w14:paraId="6E488A63" w14:textId="77777777" w:rsidR="00B76840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</w:p>
    <w:p w14:paraId="6FF1F88A" w14:textId="77777777" w:rsidR="00B76840" w:rsidRPr="00A036D8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 xml:space="preserve">6. </w:t>
      </w:r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Halpin, Darren; Nownes, Anthony</w:t>
      </w:r>
      <w:r>
        <w:rPr>
          <w:rFonts w:ascii="Garamond" w:hAnsi="Garamond" w:cs="Garamond"/>
          <w:color w:val="000000"/>
          <w:sz w:val="22"/>
          <w:szCs w:val="22"/>
          <w:lang w:val="en-US"/>
        </w:rPr>
        <w:t xml:space="preserve"> (2013)</w:t>
      </w:r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 xml:space="preserve"> “Interest Groups in American Politics.” In Oxford Bibliographies in Political Science. Ed. Rick </w:t>
      </w:r>
      <w:proofErr w:type="spellStart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Valelly</w:t>
      </w:r>
      <w:proofErr w:type="spellEnd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. New York: Oxford University Press</w:t>
      </w:r>
      <w:r>
        <w:rPr>
          <w:rFonts w:ascii="Garamond" w:hAnsi="Garamond" w:cs="Garamond"/>
          <w:color w:val="000000"/>
          <w:sz w:val="22"/>
          <w:szCs w:val="22"/>
          <w:lang w:val="en-US"/>
        </w:rPr>
        <w:t>.</w:t>
      </w:r>
    </w:p>
    <w:p w14:paraId="30D8BAA6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057D372B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  <w:r>
        <w:rPr>
          <w:rFonts w:ascii="Garamond" w:eastAsiaTheme="minorHAnsi" w:hAnsi="Garamond" w:cs="Garamond"/>
          <w:color w:val="000000"/>
        </w:rPr>
        <w:t>7. Halpin, D. and Nownes, A. (2012</w:t>
      </w:r>
      <w:r w:rsidRPr="00A350EE">
        <w:rPr>
          <w:rFonts w:ascii="Garamond" w:eastAsiaTheme="minorHAnsi" w:hAnsi="Garamond" w:cs="Garamond"/>
          <w:color w:val="000000"/>
        </w:rPr>
        <w:t xml:space="preserve">) </w:t>
      </w:r>
      <w:r>
        <w:rPr>
          <w:rFonts w:ascii="Garamond" w:eastAsiaTheme="minorHAnsi" w:hAnsi="Garamond" w:cs="Garamond"/>
          <w:color w:val="000000"/>
        </w:rPr>
        <w:t>‘</w:t>
      </w:r>
      <w:r w:rsidRPr="00A350EE">
        <w:rPr>
          <w:rFonts w:ascii="Garamond" w:eastAsiaTheme="minorHAnsi" w:hAnsi="Garamond" w:cs="Garamond"/>
          <w:color w:val="000000"/>
        </w:rPr>
        <w:t>Reappraising the Survival Question: Why We Should Focus on Interest Group “Organizational Form” and “Careers”</w:t>
      </w:r>
      <w:r>
        <w:rPr>
          <w:rFonts w:ascii="Garamond" w:eastAsiaTheme="minorHAnsi" w:hAnsi="Garamond" w:cs="Garamond"/>
          <w:color w:val="000000"/>
        </w:rPr>
        <w:t>’ in A. Cigler and B. Loomis (</w:t>
      </w:r>
      <w:proofErr w:type="spellStart"/>
      <w:r>
        <w:rPr>
          <w:rFonts w:ascii="Garamond" w:eastAsiaTheme="minorHAnsi" w:hAnsi="Garamond" w:cs="Garamond"/>
          <w:color w:val="000000"/>
        </w:rPr>
        <w:t>eds</w:t>
      </w:r>
      <w:proofErr w:type="spellEnd"/>
      <w:r>
        <w:rPr>
          <w:rFonts w:ascii="Garamond" w:eastAsiaTheme="minorHAnsi" w:hAnsi="Garamond" w:cs="Garamond"/>
          <w:color w:val="000000"/>
        </w:rPr>
        <w:t xml:space="preserve">) </w:t>
      </w:r>
      <w:r w:rsidRPr="00A350EE">
        <w:rPr>
          <w:rFonts w:ascii="Garamond" w:eastAsiaTheme="minorHAnsi" w:hAnsi="Garamond" w:cs="Garamond"/>
          <w:i/>
          <w:color w:val="000000"/>
        </w:rPr>
        <w:t>Interest Group Politics</w:t>
      </w:r>
      <w:r>
        <w:rPr>
          <w:rFonts w:ascii="Garamond" w:eastAsiaTheme="minorHAnsi" w:hAnsi="Garamond" w:cs="Garamond"/>
          <w:i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(eighth edition), Congressional Quarterly Press, Washington D.C.</w:t>
      </w:r>
    </w:p>
    <w:p w14:paraId="2FBA1D53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1203D58B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>8. Halpin, D. and Jordan, G. (2012</w:t>
      </w:r>
      <w:r w:rsidRPr="00CF1176">
        <w:rPr>
          <w:rFonts w:ascii="Garamond" w:hAnsi="Garamond"/>
        </w:rPr>
        <w:t>) ‘</w:t>
      </w:r>
      <w:r w:rsidRPr="00CF1176">
        <w:rPr>
          <w:rFonts w:ascii="Garamond" w:hAnsi="Garamond"/>
          <w:color w:val="333333"/>
          <w:shd w:val="clear" w:color="auto" w:fill="FFFFFF"/>
        </w:rPr>
        <w:t>Introduction’</w:t>
      </w:r>
      <w:r w:rsidRPr="00CF1176">
        <w:rPr>
          <w:rFonts w:ascii="Garamond" w:hAnsi="Garamond"/>
        </w:rPr>
        <w:t>,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3823E78D" w14:textId="77777777" w:rsidR="00B76840" w:rsidRDefault="00B76840" w:rsidP="00B76840">
      <w:pPr>
        <w:jc w:val="left"/>
        <w:rPr>
          <w:rFonts w:ascii="Garamond" w:hAnsi="Garamond"/>
        </w:rPr>
      </w:pPr>
    </w:p>
    <w:p w14:paraId="5476CC96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Pr="00CF1176">
        <w:rPr>
          <w:rFonts w:ascii="Garamond" w:hAnsi="Garamond"/>
        </w:rPr>
        <w:t xml:space="preserve">Halpin, D. </w:t>
      </w:r>
      <w:r w:rsidRPr="00CF1176">
        <w:rPr>
          <w:rFonts w:ascii="Garamond" w:hAnsi="Garamond"/>
          <w:iCs/>
          <w:color w:val="333333"/>
          <w:shd w:val="clear" w:color="auto" w:fill="FFFFFF"/>
        </w:rPr>
        <w:t xml:space="preserve">Baxter, G. </w:t>
      </w:r>
      <w:r w:rsidRPr="00CF1176">
        <w:rPr>
          <w:rFonts w:ascii="Garamond" w:hAnsi="Garamond"/>
          <w:color w:val="333333"/>
          <w:shd w:val="clear" w:color="auto" w:fill="FFFFFF"/>
        </w:rPr>
        <w:t xml:space="preserve">and </w:t>
      </w:r>
      <w:r>
        <w:rPr>
          <w:rFonts w:ascii="Garamond" w:hAnsi="Garamond"/>
          <w:iCs/>
          <w:color w:val="333333"/>
          <w:shd w:val="clear" w:color="auto" w:fill="FFFFFF"/>
        </w:rPr>
        <w:t>MacLeod, I. (2012</w:t>
      </w:r>
      <w:r w:rsidRPr="00CF1176">
        <w:rPr>
          <w:rFonts w:ascii="Garamond" w:hAnsi="Garamond"/>
          <w:iCs/>
          <w:color w:val="333333"/>
          <w:shd w:val="clear" w:color="auto" w:fill="FFFFFF"/>
        </w:rPr>
        <w:t>)</w:t>
      </w:r>
      <w:r>
        <w:rPr>
          <w:rFonts w:ascii="Garamond" w:hAnsi="Garamond"/>
          <w:iCs/>
          <w:color w:val="333333"/>
          <w:shd w:val="clear" w:color="auto" w:fill="FFFFFF"/>
        </w:rPr>
        <w:t xml:space="preserve"> ‘</w:t>
      </w:r>
      <w:r w:rsidRPr="00CF1176">
        <w:rPr>
          <w:rFonts w:ascii="Garamond" w:hAnsi="Garamond"/>
          <w:color w:val="333333"/>
          <w:shd w:val="clear" w:color="auto" w:fill="FFFFFF"/>
        </w:rPr>
        <w:t>Multiple Arenas, Multiple Populations: Counting Organized Interests in Scottish Public Policy</w:t>
      </w:r>
      <w:r>
        <w:rPr>
          <w:rFonts w:ascii="Garamond" w:hAnsi="Garamond"/>
          <w:color w:val="333333"/>
          <w:shd w:val="clear" w:color="auto" w:fill="FFFFFF"/>
        </w:rPr>
        <w:t>’,</w:t>
      </w:r>
      <w:r w:rsidRPr="00CF1176">
        <w:rPr>
          <w:rFonts w:ascii="Garamond" w:hAnsi="Garamond"/>
        </w:rPr>
        <w:t xml:space="preserve">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6C937174" w14:textId="77777777" w:rsidR="00B76840" w:rsidRPr="00CF1176" w:rsidRDefault="00B76840" w:rsidP="00B76840">
      <w:pPr>
        <w:jc w:val="left"/>
        <w:rPr>
          <w:rFonts w:ascii="Garamond" w:hAnsi="Garamond"/>
        </w:rPr>
      </w:pPr>
    </w:p>
    <w:p w14:paraId="6F745C9C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Pr="00CF1176">
        <w:rPr>
          <w:rFonts w:ascii="Garamond" w:hAnsi="Garamond"/>
        </w:rPr>
        <w:t xml:space="preserve">Jordan, G. </w:t>
      </w:r>
      <w:r>
        <w:rPr>
          <w:rFonts w:ascii="Garamond" w:hAnsi="Garamond"/>
        </w:rPr>
        <w:t>and Halpin, D. (2012</w:t>
      </w:r>
      <w:r w:rsidRPr="00CF1176">
        <w:rPr>
          <w:rFonts w:ascii="Garamond" w:hAnsi="Garamond"/>
        </w:rPr>
        <w:t>) ‘</w:t>
      </w:r>
      <w:r>
        <w:rPr>
          <w:rFonts w:ascii="Garamond" w:hAnsi="Garamond"/>
        </w:rPr>
        <w:t>Conclusion</w:t>
      </w:r>
      <w:r w:rsidRPr="00CF1176">
        <w:rPr>
          <w:rFonts w:ascii="Garamond" w:hAnsi="Garamond"/>
          <w:color w:val="333333"/>
          <w:shd w:val="clear" w:color="auto" w:fill="FFFFFF"/>
        </w:rPr>
        <w:t>’</w:t>
      </w:r>
      <w:r w:rsidRPr="00CF1176">
        <w:rPr>
          <w:rFonts w:ascii="Garamond" w:hAnsi="Garamond"/>
        </w:rPr>
        <w:t>,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5E11B50C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85B683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11. Halpin, D. (2011) ‘</w:t>
      </w:r>
      <w:r w:rsidRPr="00EE6627">
        <w:rPr>
          <w:sz w:val="22"/>
          <w:szCs w:val="22"/>
          <w:lang w:val="en-US"/>
        </w:rPr>
        <w:t>Pressure Groups and Lobbying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in R. Smith, A. </w:t>
      </w:r>
      <w:proofErr w:type="spellStart"/>
      <w:r w:rsidRPr="00EE6627">
        <w:rPr>
          <w:sz w:val="22"/>
          <w:szCs w:val="22"/>
          <w:lang w:val="en-US"/>
        </w:rPr>
        <w:t>Vromen</w:t>
      </w:r>
      <w:proofErr w:type="spellEnd"/>
      <w:r w:rsidRPr="00EE6627">
        <w:rPr>
          <w:sz w:val="22"/>
          <w:szCs w:val="22"/>
          <w:lang w:val="en-US"/>
        </w:rPr>
        <w:t>, and I. Cook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Contemporary Politics in Australia: Theories, Practices and Issues</w:t>
      </w:r>
      <w:r w:rsidRPr="00EE6627">
        <w:rPr>
          <w:sz w:val="22"/>
          <w:szCs w:val="22"/>
          <w:lang w:val="en-US"/>
        </w:rPr>
        <w:t xml:space="preserve">, Cambridge University Press, Melbourne. </w:t>
      </w:r>
    </w:p>
    <w:p w14:paraId="15BB1F6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6B00563" w14:textId="77777777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 w:cs="Garamond"/>
          <w:b w:val="0"/>
          <w:sz w:val="22"/>
          <w:szCs w:val="22"/>
          <w:lang w:val="en-US"/>
        </w:rPr>
      </w:pPr>
      <w:r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12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. </w:t>
      </w:r>
      <w:proofErr w:type="spellStart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Pyysiäinen</w:t>
      </w:r>
      <w:proofErr w:type="spellEnd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, 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J., 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Halpin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D.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 and </w:t>
      </w:r>
      <w:proofErr w:type="spellStart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Vesala</w:t>
      </w:r>
      <w:proofErr w:type="spellEnd"/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K. (2011) ‘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Entrepreneurial Skills Among Farmers: Approaching a Policy Discourse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’ in </w:t>
      </w:r>
      <w:hyperlink r:id="rId10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Gry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Agnete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Alsos</w:t>
        </w:r>
        <w:proofErr w:type="spellEnd"/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, </w:t>
      </w:r>
      <w:hyperlink r:id="rId11" w:history="1"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Sara Carter</w:t>
        </w:r>
      </w:hyperlink>
      <w:proofErr w:type="gramStart"/>
      <w:r w:rsidRPr="00494CEA">
        <w:rPr>
          <w:rFonts w:ascii="Garamond" w:hAnsi="Garamond"/>
          <w:b w:val="0"/>
          <w:sz w:val="22"/>
          <w:szCs w:val="22"/>
          <w:lang w:val="en-US"/>
        </w:rPr>
        <w:t> ,</w:t>
      </w:r>
      <w:proofErr w:type="gramEnd"/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hyperlink r:id="rId12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Elisabet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Ljunggren</w:t>
        </w:r>
        <w:proofErr w:type="spellEnd"/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 xml:space="preserve">and </w:t>
      </w:r>
      <w:hyperlink r:id="rId13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Friederike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Welter</w:t>
        </w:r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(</w:t>
      </w:r>
      <w:proofErr w:type="spellStart"/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Eds</w:t>
      </w:r>
      <w:proofErr w:type="spellEnd"/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)</w:t>
      </w:r>
      <w:r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 </w:t>
      </w:r>
      <w:r w:rsidRPr="00494CEA">
        <w:rPr>
          <w:rFonts w:ascii="Garamond" w:hAnsi="Garamond" w:cs="Garamond"/>
          <w:b w:val="0"/>
          <w:i/>
          <w:color w:val="000000"/>
          <w:sz w:val="22"/>
          <w:szCs w:val="22"/>
          <w:lang w:val="en-US"/>
        </w:rPr>
        <w:t>Handbook of Research on Entrepreneurship in Agriculture and Rural Development</w:t>
      </w:r>
      <w:r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, Edward Elgar, London. </w:t>
      </w:r>
    </w:p>
    <w:p w14:paraId="69CB7A6F" w14:textId="77777777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/>
          <w:b w:val="0"/>
          <w:sz w:val="22"/>
          <w:szCs w:val="22"/>
          <w:lang w:val="en-US"/>
        </w:rPr>
      </w:pP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br/>
      </w:r>
      <w:r>
        <w:rPr>
          <w:rFonts w:ascii="Garamond" w:hAnsi="Garamond"/>
          <w:b w:val="0"/>
          <w:sz w:val="22"/>
          <w:szCs w:val="22"/>
          <w:lang w:val="en-US"/>
        </w:rPr>
        <w:t>13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. Halpin, D. and 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McLaverty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, P. (2010) ‘Legitimating NGO advocacy: The case of internal democracies’ in 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J.Steffek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 and K. Hahn (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eds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) </w:t>
      </w:r>
      <w:r w:rsidRPr="00494CEA">
        <w:rPr>
          <w:rFonts w:ascii="Garamond" w:hAnsi="Garamond"/>
          <w:b w:val="0"/>
          <w:i/>
          <w:iCs/>
          <w:sz w:val="22"/>
          <w:szCs w:val="22"/>
          <w:lang w:val="en-US"/>
        </w:rPr>
        <w:t>Evaluating transnational NGOs: Legitimacy, Accountability, Representation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, Palgrave, Basingstoke. </w:t>
      </w:r>
    </w:p>
    <w:p w14:paraId="3E24DB8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059BE9" w14:textId="77777777" w:rsidR="00B76840" w:rsidRPr="00740F0F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proofErr w:type="spellStart"/>
      <w:r w:rsidRPr="00740F0F">
        <w:rPr>
          <w:sz w:val="22"/>
          <w:szCs w:val="22"/>
          <w:lang w:val="en-US"/>
        </w:rPr>
        <w:t>Cairney</w:t>
      </w:r>
      <w:proofErr w:type="spellEnd"/>
      <w:r w:rsidRPr="00740F0F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740F0F">
        <w:rPr>
          <w:sz w:val="22"/>
          <w:szCs w:val="22"/>
          <w:lang w:val="en-US"/>
        </w:rPr>
        <w:t>P.</w:t>
      </w:r>
      <w:r>
        <w:rPr>
          <w:sz w:val="22"/>
          <w:szCs w:val="22"/>
          <w:lang w:val="en-US"/>
        </w:rPr>
        <w:t>,</w:t>
      </w:r>
      <w:r w:rsidRPr="00740F0F">
        <w:rPr>
          <w:sz w:val="22"/>
          <w:szCs w:val="22"/>
          <w:lang w:val="en-US"/>
        </w:rPr>
        <w:t xml:space="preserve"> Halpin, D, and Jordan, G. (200</w:t>
      </w:r>
      <w:r>
        <w:rPr>
          <w:sz w:val="22"/>
          <w:szCs w:val="22"/>
          <w:lang w:val="en-US"/>
        </w:rPr>
        <w:t>9</w:t>
      </w:r>
      <w:r w:rsidRPr="00740F0F">
        <w:rPr>
          <w:sz w:val="22"/>
          <w:szCs w:val="22"/>
          <w:lang w:val="en-US"/>
        </w:rPr>
        <w:t>) ‘ New Scottish Parliament, Same Old Interest Group Politics?’ in C. Jeffery and J. Mitchell (</w:t>
      </w:r>
      <w:proofErr w:type="spellStart"/>
      <w:r w:rsidRPr="00740F0F">
        <w:rPr>
          <w:sz w:val="22"/>
          <w:szCs w:val="22"/>
          <w:lang w:val="en-US"/>
        </w:rPr>
        <w:t>eds</w:t>
      </w:r>
      <w:proofErr w:type="spellEnd"/>
      <w:r w:rsidRPr="00740F0F">
        <w:rPr>
          <w:sz w:val="22"/>
          <w:szCs w:val="22"/>
          <w:lang w:val="en-US"/>
        </w:rPr>
        <w:t xml:space="preserve">)The Scottish Parliament 1999-2009: The First Decade, The Hansard Society, London. </w:t>
      </w:r>
    </w:p>
    <w:p w14:paraId="1D3B0E6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DA3D68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Pr="00EE6627">
        <w:rPr>
          <w:sz w:val="22"/>
          <w:szCs w:val="22"/>
          <w:lang w:val="en-US"/>
        </w:rPr>
        <w:t xml:space="preserve">. Halpin, D. (2009)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 xml:space="preserve">NGOs and </w:t>
      </w:r>
      <w:proofErr w:type="spellStart"/>
      <w:r w:rsidRPr="00EE6627">
        <w:rPr>
          <w:sz w:val="22"/>
          <w:szCs w:val="22"/>
          <w:lang w:val="en-US"/>
        </w:rPr>
        <w:t>Democratisation</w:t>
      </w:r>
      <w:proofErr w:type="spellEnd"/>
      <w:r w:rsidRPr="00EE6627">
        <w:rPr>
          <w:sz w:val="22"/>
          <w:szCs w:val="22"/>
          <w:lang w:val="en-US"/>
        </w:rPr>
        <w:t>: Assessing variation in the internal democratic practices of NGOs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in N. </w:t>
      </w:r>
      <w:proofErr w:type="spellStart"/>
      <w:r w:rsidRPr="00EE6627">
        <w:rPr>
          <w:sz w:val="22"/>
          <w:szCs w:val="22"/>
          <w:lang w:val="en-US"/>
        </w:rPr>
        <w:t>Crowson</w:t>
      </w:r>
      <w:proofErr w:type="spellEnd"/>
      <w:r w:rsidRPr="00EE6627">
        <w:rPr>
          <w:sz w:val="22"/>
          <w:szCs w:val="22"/>
          <w:lang w:val="en-US"/>
        </w:rPr>
        <w:t>, James McKay and Matthew Hilton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NGOs in Contemporary Britain: Non-state Actors in Society and Politics since 1945</w:t>
      </w:r>
      <w:r w:rsidRPr="00EE6627">
        <w:rPr>
          <w:sz w:val="22"/>
          <w:szCs w:val="22"/>
          <w:lang w:val="en-US"/>
        </w:rPr>
        <w:t xml:space="preserve">, Palgrave, Basingstoke. </w:t>
      </w:r>
    </w:p>
    <w:p w14:paraId="116944A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E7C2F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</w:t>
      </w:r>
      <w:r w:rsidRPr="00EE6627">
        <w:rPr>
          <w:sz w:val="22"/>
          <w:szCs w:val="22"/>
          <w:lang w:val="en-US"/>
        </w:rPr>
        <w:t xml:space="preserve">. Lockie, S., Halpin, D., and Pearson, D (2006)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Constructing the market for organic food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in Kristiansen, P., </w:t>
      </w:r>
      <w:proofErr w:type="spellStart"/>
      <w:r w:rsidRPr="00EE6627">
        <w:rPr>
          <w:sz w:val="22"/>
          <w:szCs w:val="22"/>
          <w:lang w:val="en-US"/>
        </w:rPr>
        <w:t>Taji</w:t>
      </w:r>
      <w:proofErr w:type="spellEnd"/>
      <w:r w:rsidRPr="00EE6627">
        <w:rPr>
          <w:sz w:val="22"/>
          <w:szCs w:val="22"/>
          <w:lang w:val="en-US"/>
        </w:rPr>
        <w:t xml:space="preserve">, A. and </w:t>
      </w:r>
      <w:proofErr w:type="spellStart"/>
      <w:r w:rsidRPr="00EE6627">
        <w:rPr>
          <w:sz w:val="22"/>
          <w:szCs w:val="22"/>
          <w:lang w:val="en-US"/>
        </w:rPr>
        <w:t>Reganold</w:t>
      </w:r>
      <w:proofErr w:type="spellEnd"/>
      <w:r w:rsidRPr="00EE6627">
        <w:rPr>
          <w:sz w:val="22"/>
          <w:szCs w:val="22"/>
          <w:lang w:val="en-US"/>
        </w:rPr>
        <w:t>, J.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Organic Agriculture: A Global Perspective</w:t>
      </w:r>
      <w:r w:rsidRPr="00EE6627">
        <w:rPr>
          <w:sz w:val="22"/>
          <w:szCs w:val="22"/>
          <w:lang w:val="en-US"/>
        </w:rPr>
        <w:t xml:space="preserve">, Canberra, CSIRO Publishing. </w:t>
      </w:r>
    </w:p>
    <w:p w14:paraId="4D2FC5B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3CC0B3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 Interest Groups and Global Challenges: Decline and Resilience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>Surviving Global Change? Agricultural Interest Groups in Comparative Perspective</w:t>
      </w:r>
      <w:r w:rsidRPr="00EE6627">
        <w:rPr>
          <w:sz w:val="22"/>
          <w:szCs w:val="22"/>
          <w:lang w:val="en-US"/>
        </w:rPr>
        <w:t xml:space="preserve">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1-30. </w:t>
      </w:r>
    </w:p>
    <w:p w14:paraId="47A1F5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2B42F32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“Digging Deep to Keep Their Clout” Agricultural Interest Groups in Australia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Agricultural Interest Groups in Comparative Perspective.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141-163. </w:t>
      </w:r>
    </w:p>
    <w:p w14:paraId="4277DE1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B8EE8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19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Conclusions: The Fate of Groups in a “Globalizing Era”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Agricultural Interest Groups in Comparative Perspective.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215-239. </w:t>
      </w:r>
    </w:p>
    <w:p w14:paraId="0469053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4BF9647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Pr="00EE6627">
        <w:rPr>
          <w:sz w:val="22"/>
          <w:szCs w:val="22"/>
          <w:lang w:val="en-US"/>
        </w:rPr>
        <w:t xml:space="preserve">. Halpin, D. and Martin, P. (1995)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Agrarianism and Farmer Representation: Ideology in Australian Agriculture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in Lawrence, G., K. Lyons and </w:t>
      </w:r>
      <w:proofErr w:type="spellStart"/>
      <w:r w:rsidRPr="00EE6627">
        <w:rPr>
          <w:sz w:val="22"/>
          <w:szCs w:val="22"/>
          <w:lang w:val="en-US"/>
        </w:rPr>
        <w:t>S.Momatz</w:t>
      </w:r>
      <w:proofErr w:type="spellEnd"/>
      <w:r w:rsidRPr="00EE6627"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e</w:t>
      </w:r>
      <w:r w:rsidRPr="00EE6627">
        <w:rPr>
          <w:sz w:val="22"/>
          <w:szCs w:val="22"/>
          <w:lang w:val="en-US"/>
        </w:rPr>
        <w:t>ds</w:t>
      </w:r>
      <w:proofErr w:type="spellEnd"/>
      <w:r w:rsidRPr="00EE6627">
        <w:rPr>
          <w:sz w:val="22"/>
          <w:szCs w:val="22"/>
          <w:lang w:val="en-US"/>
        </w:rPr>
        <w:t xml:space="preserve">), </w:t>
      </w:r>
      <w:r w:rsidRPr="00EE6627">
        <w:rPr>
          <w:i/>
          <w:iCs/>
          <w:sz w:val="22"/>
          <w:szCs w:val="22"/>
          <w:lang w:val="en-US"/>
        </w:rPr>
        <w:t xml:space="preserve">Social Change in Rural Australia, </w:t>
      </w:r>
      <w:r w:rsidRPr="00EE6627">
        <w:rPr>
          <w:sz w:val="22"/>
          <w:szCs w:val="22"/>
          <w:lang w:val="en-US"/>
        </w:rPr>
        <w:t xml:space="preserve">Central Queensland University Press. </w:t>
      </w:r>
    </w:p>
    <w:p w14:paraId="3991365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92E95F9" w14:textId="12DEE8D9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0C97919F" w14:textId="77777777" w:rsidR="00B76840" w:rsidRDefault="00B76840" w:rsidP="00837707">
      <w:pPr>
        <w:pStyle w:val="Default"/>
        <w:spacing w:after="200" w:line="276" w:lineRule="auto"/>
        <w:rPr>
          <w:b/>
          <w:bCs/>
          <w:sz w:val="22"/>
          <w:szCs w:val="22"/>
          <w:lang w:val="en-US"/>
        </w:rPr>
      </w:pPr>
    </w:p>
    <w:p w14:paraId="710C520E" w14:textId="446519B5" w:rsidR="00745A0D" w:rsidRPr="00837707" w:rsidRDefault="00745A0D" w:rsidP="00837707">
      <w:pPr>
        <w:pStyle w:val="Default"/>
        <w:spacing w:after="200" w:line="276" w:lineRule="auto"/>
        <w:rPr>
          <w:b/>
          <w:bCs/>
        </w:rPr>
      </w:pPr>
      <w:r w:rsidRPr="004A43D9">
        <w:rPr>
          <w:b/>
          <w:bCs/>
          <w:sz w:val="22"/>
          <w:szCs w:val="22"/>
          <w:lang w:val="en-US"/>
        </w:rPr>
        <w:t>Teaching</w:t>
      </w:r>
    </w:p>
    <w:p w14:paraId="3EE77C0F" w14:textId="53AE45A3" w:rsidR="004A43D9" w:rsidRPr="00F471B3" w:rsidRDefault="00745A0D" w:rsidP="004A43D9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</w:t>
      </w:r>
      <w:r w:rsidR="004A43D9" w:rsidRPr="00837707">
        <w:rPr>
          <w:rFonts w:ascii="Garamond" w:hAnsi="Garamond"/>
          <w:u w:val="single"/>
        </w:rPr>
        <w:t>ustralian National University</w:t>
      </w:r>
    </w:p>
    <w:p w14:paraId="1D77D84D" w14:textId="02513928" w:rsidR="00AE705B" w:rsidRDefault="00AE705B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>
        <w:rPr>
          <w:rFonts w:ascii="Garamond" w:hAnsi="Garamond"/>
        </w:rPr>
        <w:t>SOCY 3001 Research Internships (UG Course – New Course established in 2015)</w:t>
      </w:r>
    </w:p>
    <w:p w14:paraId="733D9802" w14:textId="759817BB" w:rsidR="00745A0D" w:rsidRPr="00B76840" w:rsidRDefault="00DD1712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 w:rsidRPr="00B76840">
        <w:rPr>
          <w:rFonts w:ascii="Garamond" w:hAnsi="Garamond"/>
        </w:rPr>
        <w:t xml:space="preserve">POLS 2043 - </w:t>
      </w:r>
      <w:r w:rsidR="00745A0D" w:rsidRPr="00B76840">
        <w:rPr>
          <w:rFonts w:ascii="Garamond" w:hAnsi="Garamond"/>
        </w:rPr>
        <w:t>Pressure Groups and Political Lobbying (UG course)</w:t>
      </w:r>
      <w:r w:rsidRPr="00B76840">
        <w:rPr>
          <w:rFonts w:ascii="Garamond" w:hAnsi="Garamond"/>
        </w:rPr>
        <w:t xml:space="preserve"> </w:t>
      </w:r>
      <w:proofErr w:type="spellStart"/>
      <w:r w:rsidRPr="00B76840">
        <w:rPr>
          <w:rFonts w:ascii="Garamond" w:hAnsi="Garamond"/>
        </w:rPr>
        <w:t>Sem</w:t>
      </w:r>
      <w:proofErr w:type="spellEnd"/>
      <w:r w:rsidRPr="00B76840">
        <w:rPr>
          <w:rFonts w:ascii="Garamond" w:hAnsi="Garamond"/>
        </w:rPr>
        <w:t xml:space="preserve"> 1</w:t>
      </w:r>
      <w:r w:rsidR="00CA454C" w:rsidRPr="00B76840">
        <w:rPr>
          <w:rFonts w:ascii="Garamond" w:hAnsi="Garamond"/>
        </w:rPr>
        <w:t xml:space="preserve"> 2013</w:t>
      </w:r>
      <w:r w:rsidR="00837707" w:rsidRPr="00B76840">
        <w:rPr>
          <w:rFonts w:ascii="Garamond" w:hAnsi="Garamond"/>
        </w:rPr>
        <w:t>.</w:t>
      </w:r>
    </w:p>
    <w:p w14:paraId="518F2CB5" w14:textId="413EE34C" w:rsidR="004A43D9" w:rsidRDefault="009B712C" w:rsidP="00B76840">
      <w:pPr>
        <w:autoSpaceDE w:val="0"/>
        <w:autoSpaceDN w:val="0"/>
        <w:adjustRightInd w:val="0"/>
        <w:ind w:firstLine="720"/>
        <w:jc w:val="left"/>
        <w:rPr>
          <w:rFonts w:ascii="Garamond" w:hAnsi="Garamond"/>
        </w:rPr>
      </w:pPr>
      <w:r w:rsidRPr="00DD1712">
        <w:rPr>
          <w:rFonts w:ascii="Garamond" w:hAnsi="Garamond"/>
        </w:rPr>
        <w:t xml:space="preserve">SELT </w:t>
      </w:r>
      <w:r w:rsidR="00DD1712" w:rsidRPr="00DD1712">
        <w:rPr>
          <w:rFonts w:ascii="Garamond" w:hAnsi="Garamond"/>
        </w:rPr>
        <w:t xml:space="preserve">Overall Lecturing </w:t>
      </w:r>
      <w:r w:rsidRPr="00DD1712">
        <w:rPr>
          <w:rFonts w:ascii="Garamond" w:hAnsi="Garamond"/>
        </w:rPr>
        <w:t>Score 4.3</w:t>
      </w:r>
      <w:r w:rsidR="00DD1712">
        <w:rPr>
          <w:rFonts w:ascii="Garamond" w:hAnsi="Garamond"/>
        </w:rPr>
        <w:t>/5</w:t>
      </w:r>
      <w:r w:rsidR="00DD1712" w:rsidRPr="00DD1712">
        <w:rPr>
          <w:rFonts w:ascii="Garamond" w:hAnsi="Garamond"/>
        </w:rPr>
        <w:t>.</w:t>
      </w:r>
      <w:r w:rsidRPr="00DD1712">
        <w:rPr>
          <w:rFonts w:ascii="Garamond" w:hAnsi="Garamond"/>
        </w:rPr>
        <w:t xml:space="preserve"> </w:t>
      </w:r>
    </w:p>
    <w:p w14:paraId="1B9A858D" w14:textId="77777777" w:rsidR="006F2992" w:rsidRPr="006F2992" w:rsidRDefault="006F2992" w:rsidP="006F2992">
      <w:pPr>
        <w:jc w:val="left"/>
        <w:rPr>
          <w:rFonts w:ascii="Times" w:eastAsia="Times New Roman" w:hAnsi="Times"/>
          <w:sz w:val="20"/>
          <w:szCs w:val="20"/>
          <w:lang w:val="en-AU"/>
        </w:rPr>
      </w:pPr>
    </w:p>
    <w:p w14:paraId="1CA5CFB8" w14:textId="5FB25B33" w:rsidR="004A43D9" w:rsidRPr="00F471B3" w:rsidRDefault="00745A0D" w:rsidP="00DD1712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Aarhus</w:t>
      </w:r>
      <w:r w:rsidR="00CA454C" w:rsidRPr="00837707">
        <w:rPr>
          <w:rFonts w:ascii="Garamond" w:hAnsi="Garamond"/>
          <w:u w:val="single"/>
        </w:rPr>
        <w:t xml:space="preserve"> </w:t>
      </w:r>
      <w:r w:rsidRPr="00837707">
        <w:rPr>
          <w:rFonts w:ascii="Garamond" w:hAnsi="Garamond"/>
          <w:u w:val="single"/>
        </w:rPr>
        <w:t>University</w:t>
      </w:r>
      <w:r w:rsidR="00DD1712" w:rsidRPr="00837707">
        <w:rPr>
          <w:rFonts w:ascii="Garamond" w:hAnsi="Garamond"/>
          <w:u w:val="single"/>
        </w:rPr>
        <w:t xml:space="preserve"> (2010-12)</w:t>
      </w:r>
    </w:p>
    <w:p w14:paraId="617E3D55" w14:textId="032C43FB" w:rsidR="003A107D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5438B3DF" w14:textId="77777777" w:rsidR="003A107D" w:rsidRPr="003A107D" w:rsidRDefault="003A107D" w:rsidP="003A107D">
      <w:pPr>
        <w:pStyle w:val="ListParagraph"/>
        <w:numPr>
          <w:ilvl w:val="0"/>
          <w:numId w:val="16"/>
        </w:numPr>
        <w:jc w:val="left"/>
      </w:pPr>
      <w:r w:rsidRPr="003A107D">
        <w:rPr>
          <w:rFonts w:ascii="Garamond" w:hAnsi="Garamond"/>
          <w:bCs/>
        </w:rPr>
        <w:t>Interest Groups in Political Arenas. Influence in the Media, Parliament and Bureaucracy (2012)</w:t>
      </w:r>
    </w:p>
    <w:p w14:paraId="7994E7D6" w14:textId="22250377" w:rsidR="00DD1712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Postgraduate</w:t>
      </w:r>
    </w:p>
    <w:p w14:paraId="316A2B72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Private Modes of Global Governance:</w:t>
      </w:r>
      <w:r w:rsidRPr="004A43D9">
        <w:rPr>
          <w:rStyle w:val="apple-style-span"/>
          <w:rFonts w:ascii="Garamond" w:hAnsi="Garamond"/>
          <w:color w:val="000000"/>
          <w:shd w:val="clear" w:color="auto" w:fill="FFFFFF"/>
        </w:rPr>
        <w:t xml:space="preserve"> From environmental protection to global social responsibility (2012)</w:t>
      </w:r>
    </w:p>
    <w:p w14:paraId="4A29F41E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  <w:bCs/>
        </w:rPr>
        <w:t>Organizing Interest Groups: Towards Explaining Group Form and Policy Capacity (2011)</w:t>
      </w:r>
    </w:p>
    <w:p w14:paraId="5C6E1089" w14:textId="5E9EFFF3" w:rsidR="003A107D" w:rsidRPr="004A43D9" w:rsidRDefault="003A107D" w:rsidP="003A107D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Interest Groups from the Inside Out: Organization and Influence (2010)</w:t>
      </w:r>
    </w:p>
    <w:p w14:paraId="3B65349F" w14:textId="77777777" w:rsidR="00CA454C" w:rsidRPr="00CA454C" w:rsidRDefault="00CA454C" w:rsidP="00CA454C">
      <w:pPr>
        <w:jc w:val="left"/>
        <w:rPr>
          <w:rFonts w:ascii="Garamond" w:hAnsi="Garamond"/>
        </w:rPr>
      </w:pPr>
    </w:p>
    <w:p w14:paraId="07115896" w14:textId="5D565029" w:rsidR="00745A0D" w:rsidRPr="00837707" w:rsidRDefault="00745A0D" w:rsidP="00745A0D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Robert Gordon University</w:t>
      </w:r>
      <w:r w:rsidR="00DD1712" w:rsidRPr="00837707">
        <w:rPr>
          <w:rFonts w:ascii="Garamond" w:hAnsi="Garamond"/>
          <w:u w:val="single"/>
        </w:rPr>
        <w:t xml:space="preserve"> (2006-2009)</w:t>
      </w:r>
    </w:p>
    <w:p w14:paraId="30E18EBD" w14:textId="77777777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1E0AB862" w14:textId="77777777" w:rsidR="004A43D9" w:rsidRDefault="003A107D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proofErr w:type="spellStart"/>
      <w:r w:rsidRPr="003A107D">
        <w:rPr>
          <w:rFonts w:ascii="Garamond" w:hAnsi="Garamond"/>
        </w:rPr>
        <w:t>Globalisation</w:t>
      </w:r>
      <w:proofErr w:type="spellEnd"/>
      <w:r w:rsidRPr="003A107D">
        <w:rPr>
          <w:rFonts w:ascii="Garamond" w:hAnsi="Garamond"/>
        </w:rPr>
        <w:t xml:space="preserve"> (2009)</w:t>
      </w:r>
      <w:r w:rsidR="004A43D9" w:rsidRPr="004A43D9">
        <w:rPr>
          <w:rFonts w:ascii="Garamond" w:hAnsi="Garamond"/>
        </w:rPr>
        <w:t xml:space="preserve"> </w:t>
      </w:r>
    </w:p>
    <w:p w14:paraId="582DA99F" w14:textId="21DBE7E5" w:rsidR="003A107D" w:rsidRPr="004A43D9" w:rsidRDefault="004A43D9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Contemporary Issues in Politics (2009)</w:t>
      </w:r>
    </w:p>
    <w:p w14:paraId="6AD1251B" w14:textId="77777777" w:rsidR="003A107D" w:rsidRPr="003A107D" w:rsidRDefault="003A107D" w:rsidP="003A107D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Political Participation and Pressure Groups (2005, 2006, 2007)</w:t>
      </w:r>
    </w:p>
    <w:p w14:paraId="7E5D2AA2" w14:textId="2B541E93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 Postgraduate</w:t>
      </w:r>
    </w:p>
    <w:p w14:paraId="2E73E4AD" w14:textId="77777777" w:rsidR="004A43D9" w:rsidRPr="003A107D" w:rsidRDefault="004A43D9" w:rsidP="004A43D9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Global Civil Society (2006, 2008, 2009)</w:t>
      </w:r>
    </w:p>
    <w:p w14:paraId="57398A54" w14:textId="77777777" w:rsidR="003A107D" w:rsidRPr="003A107D" w:rsidRDefault="003A107D" w:rsidP="003A107D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Multi-Level Governance (2004, 2005)</w:t>
      </w:r>
    </w:p>
    <w:p w14:paraId="264F8702" w14:textId="77777777" w:rsidR="003A107D" w:rsidRDefault="003A107D" w:rsidP="003A107D">
      <w:pPr>
        <w:rPr>
          <w:rFonts w:eastAsiaTheme="minorHAnsi"/>
        </w:rPr>
      </w:pPr>
      <w:r>
        <w:rPr>
          <w:rFonts w:ascii="Verdana" w:hAnsi="Verdana"/>
        </w:rPr>
        <w:t> </w:t>
      </w:r>
    </w:p>
    <w:p w14:paraId="50C6E05B" w14:textId="77777777" w:rsidR="002047FA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178E2D1B" w14:textId="58619D53" w:rsidR="00837707" w:rsidRDefault="00EE6627" w:rsidP="00487335">
      <w:pPr>
        <w:pStyle w:val="Default"/>
        <w:rPr>
          <w:b/>
          <w:bCs/>
          <w:sz w:val="22"/>
          <w:szCs w:val="22"/>
          <w:lang w:val="en-US"/>
        </w:rPr>
      </w:pPr>
      <w:r w:rsidRPr="006A4D19">
        <w:rPr>
          <w:b/>
          <w:bCs/>
          <w:sz w:val="22"/>
          <w:szCs w:val="22"/>
          <w:lang w:val="en-US"/>
        </w:rPr>
        <w:t xml:space="preserve">Supervision of Postgraduate Students </w:t>
      </w:r>
    </w:p>
    <w:p w14:paraId="25F55B93" w14:textId="77777777" w:rsidR="002047FA" w:rsidRPr="00F471B3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70597775" w14:textId="3348AFED" w:rsidR="00487335" w:rsidRPr="00487335" w:rsidRDefault="00487335" w:rsidP="00487335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Past Students</w:t>
      </w:r>
    </w:p>
    <w:p w14:paraId="7F07979C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61502505" w14:textId="4BD137E4" w:rsidR="00931694" w:rsidRDefault="00931694" w:rsidP="00931694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superviso</w:t>
      </w:r>
      <w:r w:rsidRPr="006A4D19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,</w:t>
      </w:r>
      <w:r w:rsidRPr="006A4D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Dr</w:t>
      </w:r>
      <w:r w:rsidRPr="006A4D19">
        <w:rPr>
          <w:sz w:val="22"/>
          <w:szCs w:val="22"/>
          <w:lang w:val="en-US"/>
        </w:rPr>
        <w:t xml:space="preserve"> </w:t>
      </w:r>
      <w:proofErr w:type="spellStart"/>
      <w:r w:rsidRPr="006A4D19">
        <w:rPr>
          <w:sz w:val="22"/>
          <w:szCs w:val="22"/>
          <w:lang w:val="en-US"/>
        </w:rPr>
        <w:t>Miira</w:t>
      </w:r>
      <w:proofErr w:type="spellEnd"/>
      <w:r w:rsidRPr="006A4D19">
        <w:rPr>
          <w:sz w:val="22"/>
          <w:szCs w:val="22"/>
          <w:lang w:val="en-US"/>
        </w:rPr>
        <w:t xml:space="preserve"> Niska, University of Helsinki [Com</w:t>
      </w:r>
      <w:r>
        <w:rPr>
          <w:sz w:val="22"/>
          <w:szCs w:val="22"/>
          <w:lang w:val="en-US"/>
        </w:rPr>
        <w:t xml:space="preserve">pleted </w:t>
      </w:r>
      <w:r w:rsidRPr="006A4D19">
        <w:rPr>
          <w:sz w:val="22"/>
          <w:szCs w:val="22"/>
          <w:lang w:val="en-US"/>
        </w:rPr>
        <w:t>201</w:t>
      </w:r>
      <w:r>
        <w:rPr>
          <w:sz w:val="22"/>
          <w:szCs w:val="22"/>
          <w:lang w:val="en-US"/>
        </w:rPr>
        <w:t>5</w:t>
      </w:r>
      <w:r w:rsidRPr="006A4D19">
        <w:rPr>
          <w:sz w:val="22"/>
          <w:szCs w:val="22"/>
          <w:lang w:val="en-US"/>
        </w:rPr>
        <w:t>]</w:t>
      </w:r>
    </w:p>
    <w:p w14:paraId="5AA919A4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  <w:r w:rsidRPr="00E92F19"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 xml:space="preserve"> Entrepreneurship and Public Policy: Social Psychological Perspectives</w:t>
      </w:r>
    </w:p>
    <w:p w14:paraId="7AF2DD15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2A22BE58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Jarkko</w:t>
      </w:r>
      <w:proofErr w:type="spellEnd"/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Pyysiainen</w:t>
      </w:r>
      <w:proofErr w:type="spellEnd"/>
      <w:r w:rsidRPr="00EE6627">
        <w:rPr>
          <w:sz w:val="22"/>
          <w:szCs w:val="22"/>
          <w:lang w:val="en-US"/>
        </w:rPr>
        <w:t xml:space="preserve">, University of Helsinki </w:t>
      </w:r>
      <w:r>
        <w:rPr>
          <w:sz w:val="22"/>
          <w:szCs w:val="22"/>
          <w:lang w:val="en-US"/>
        </w:rPr>
        <w:t>[Completed 2011]</w:t>
      </w:r>
    </w:p>
    <w:p w14:paraId="3BB7F47A" w14:textId="657783E0" w:rsidR="00D62CB6" w:rsidRDefault="00E92F19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</w:t>
      </w:r>
      <w:r w:rsidR="00D62CB6" w:rsidRPr="00E92F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Farm </w:t>
      </w:r>
      <w:r w:rsidR="00D62CB6" w:rsidRPr="00E92F19">
        <w:rPr>
          <w:sz w:val="22"/>
          <w:szCs w:val="22"/>
          <w:lang w:val="en-US"/>
        </w:rPr>
        <w:t xml:space="preserve">Entrepreneurship </w:t>
      </w:r>
      <w:r>
        <w:rPr>
          <w:sz w:val="22"/>
          <w:szCs w:val="22"/>
          <w:lang w:val="en-US"/>
        </w:rPr>
        <w:t>and European Agricultural Policy</w:t>
      </w:r>
      <w:r w:rsidR="00D62CB6">
        <w:rPr>
          <w:sz w:val="22"/>
          <w:szCs w:val="22"/>
          <w:lang w:val="en-US"/>
        </w:rPr>
        <w:t xml:space="preserve"> </w:t>
      </w:r>
    </w:p>
    <w:p w14:paraId="1B2AB2C1" w14:textId="6C3E3922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(Now employed as Research Scientist, MTT - Finnish National </w:t>
      </w:r>
      <w:proofErr w:type="spellStart"/>
      <w:r>
        <w:rPr>
          <w:sz w:val="22"/>
          <w:szCs w:val="22"/>
          <w:lang w:val="en-US"/>
        </w:rPr>
        <w:t>Agri</w:t>
      </w:r>
      <w:proofErr w:type="spellEnd"/>
      <w:r>
        <w:rPr>
          <w:sz w:val="22"/>
          <w:szCs w:val="22"/>
          <w:lang w:val="en-US"/>
        </w:rPr>
        <w:t>-food Institute)</w:t>
      </w:r>
    </w:p>
    <w:p w14:paraId="33DD654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362281B4" w14:textId="3C5187E9" w:rsidR="00931694" w:rsidRDefault="00931694" w:rsidP="00931694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PhD</w:t>
      </w:r>
      <w:r w:rsidRPr="00E01196">
        <w:t xml:space="preserve">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</w:t>
      </w:r>
      <w:r w:rsidRPr="00EE6627">
        <w:rPr>
          <w:sz w:val="22"/>
          <w:szCs w:val="22"/>
          <w:lang w:val="en-US"/>
        </w:rPr>
        <w:t xml:space="preserve"> Gillian Gallardo, RGU </w:t>
      </w:r>
      <w:r>
        <w:rPr>
          <w:sz w:val="22"/>
          <w:szCs w:val="22"/>
          <w:lang w:val="en-US"/>
        </w:rPr>
        <w:t>[Commenced 2013]</w:t>
      </w:r>
    </w:p>
    <w:p w14:paraId="64D6B506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Democratic Accountability of Brussels Trade Associations</w:t>
      </w:r>
    </w:p>
    <w:p w14:paraId="5FC1D1BA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3BE1D8E9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Dr.</w:t>
      </w:r>
      <w:r w:rsidRPr="00EE6627">
        <w:rPr>
          <w:sz w:val="22"/>
          <w:szCs w:val="22"/>
          <w:lang w:val="en-US"/>
        </w:rPr>
        <w:t xml:space="preserve"> Elizabeth Tait, RGU [</w:t>
      </w:r>
      <w:r>
        <w:rPr>
          <w:sz w:val="22"/>
          <w:szCs w:val="22"/>
          <w:lang w:val="en-US"/>
        </w:rPr>
        <w:t>C</w:t>
      </w:r>
      <w:r w:rsidRPr="00EE6627">
        <w:rPr>
          <w:sz w:val="22"/>
          <w:szCs w:val="22"/>
          <w:lang w:val="en-US"/>
        </w:rPr>
        <w:t>omplete</w:t>
      </w:r>
      <w:r>
        <w:rPr>
          <w:sz w:val="22"/>
          <w:szCs w:val="22"/>
          <w:lang w:val="en-US"/>
        </w:rPr>
        <w:t>d</w:t>
      </w:r>
      <w:r w:rsidRPr="00EE6627">
        <w:rPr>
          <w:sz w:val="22"/>
          <w:szCs w:val="22"/>
          <w:lang w:val="en-US"/>
        </w:rPr>
        <w:t xml:space="preserve"> 2010] </w:t>
      </w:r>
    </w:p>
    <w:p w14:paraId="6DF24483" w14:textId="037D5CDA" w:rsidR="00F471B3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ICT and Political Participation in Scottish Local Government</w:t>
      </w:r>
    </w:p>
    <w:p w14:paraId="624B3EF4" w14:textId="381AECB8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4F830C64" w14:textId="77777777" w:rsidR="00F471B3" w:rsidRPr="00A673D8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3E3A980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Iain MacLeod, RGU [Completed 2009] </w:t>
      </w:r>
    </w:p>
    <w:p w14:paraId="061E2589" w14:textId="04E22F73" w:rsidR="00E92F19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Political representation of young people in the Scottish Parliament</w:t>
      </w:r>
    </w:p>
    <w:p w14:paraId="4FEA57FC" w14:textId="4D92A8F3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717F299F" w14:textId="77777777" w:rsidR="00F471B3" w:rsidRPr="00EE6627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024D6E5" w14:textId="19B63852" w:rsidR="00E01196" w:rsidRDefault="00EE6627" w:rsidP="00E01196">
      <w:pPr>
        <w:pStyle w:val="ListParagraph"/>
        <w:numPr>
          <w:ilvl w:val="0"/>
          <w:numId w:val="13"/>
        </w:numPr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 xml:space="preserve">PhD </w:t>
      </w:r>
      <w:r w:rsidR="00E01196">
        <w:rPr>
          <w:rFonts w:ascii="Garamond" w:eastAsiaTheme="minorHAnsi" w:hAnsi="Garamond" w:cs="Garamond"/>
          <w:color w:val="000000"/>
        </w:rPr>
        <w:t>supervisor</w:t>
      </w:r>
      <w:r w:rsidR="00D62CB6">
        <w:rPr>
          <w:rFonts w:ascii="Garamond" w:eastAsiaTheme="minorHAnsi" w:hAnsi="Garamond" w:cs="Garamond"/>
          <w:color w:val="000000"/>
        </w:rPr>
        <w:t xml:space="preserve"> for Dr.</w:t>
      </w:r>
      <w:r w:rsidRPr="00E01196">
        <w:rPr>
          <w:rFonts w:ascii="Garamond" w:eastAsiaTheme="minorHAnsi" w:hAnsi="Garamond" w:cs="Garamond"/>
          <w:color w:val="000000"/>
        </w:rPr>
        <w:t xml:space="preserve"> Nathalie </w:t>
      </w:r>
      <w:proofErr w:type="spellStart"/>
      <w:r w:rsidRPr="00E01196">
        <w:rPr>
          <w:rFonts w:ascii="Garamond" w:eastAsiaTheme="minorHAnsi" w:hAnsi="Garamond" w:cs="Garamond"/>
          <w:color w:val="000000"/>
        </w:rPr>
        <w:t>Aubry</w:t>
      </w:r>
      <w:proofErr w:type="spellEnd"/>
      <w:r w:rsidRPr="00E01196">
        <w:rPr>
          <w:rFonts w:ascii="Garamond" w:eastAsiaTheme="minorHAnsi" w:hAnsi="Garamond" w:cs="Garamond"/>
          <w:color w:val="000000"/>
        </w:rPr>
        <w:t xml:space="preserve">, RGU [Completed 2008] </w:t>
      </w:r>
    </w:p>
    <w:p w14:paraId="0BCBBCAB" w14:textId="78E07167" w:rsidR="00D62CB6" w:rsidRPr="00E92F19" w:rsidRDefault="00E92F19" w:rsidP="00D62CB6">
      <w:pPr>
        <w:pStyle w:val="ListParagraph"/>
        <w:jc w:val="left"/>
        <w:rPr>
          <w:rFonts w:ascii="Garamond" w:eastAsiaTheme="minorHAnsi" w:hAnsi="Garamond" w:cs="Garamond"/>
          <w:color w:val="000000"/>
        </w:rPr>
      </w:pPr>
      <w:r w:rsidRPr="00E92F19">
        <w:rPr>
          <w:rFonts w:ascii="Garamond" w:hAnsi="Garamond"/>
        </w:rPr>
        <w:t>Topic:</w:t>
      </w:r>
      <w:r w:rsidR="00D62CB6" w:rsidRPr="00E92F19">
        <w:rPr>
          <w:rFonts w:ascii="Garamond" w:eastAsiaTheme="minorHAnsi" w:hAnsi="Garamond" w:cs="Garamond"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EU Business Associations</w:t>
      </w:r>
    </w:p>
    <w:p w14:paraId="129C1168" w14:textId="2054C405" w:rsidR="00EE6627" w:rsidRPr="00E01196" w:rsidRDefault="00E01196" w:rsidP="00E01196">
      <w:pPr>
        <w:ind w:firstLine="720"/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lastRenderedPageBreak/>
        <w:t>(Now employed as Director, </w:t>
      </w:r>
      <w:r w:rsidR="000537AF">
        <w:fldChar w:fldCharType="begin"/>
      </w:r>
      <w:r w:rsidR="000537AF">
        <w:instrText xml:space="preserve"> HYPERLINK "http://www.icmagroup.org/" \t "_blank" \o "ICMA" </w:instrText>
      </w:r>
      <w:r w:rsidR="000537AF">
        <w:fldChar w:fldCharType="separate"/>
      </w:r>
      <w:r w:rsidRPr="00E01196">
        <w:rPr>
          <w:rFonts w:ascii="Garamond" w:eastAsiaTheme="minorHAnsi" w:hAnsi="Garamond" w:cs="Garamond"/>
          <w:color w:val="000000"/>
        </w:rPr>
        <w:t>International Capital Market Association</w:t>
      </w:r>
      <w:r w:rsidR="000537AF">
        <w:rPr>
          <w:rFonts w:ascii="Garamond" w:eastAsiaTheme="minorHAnsi" w:hAnsi="Garamond" w:cs="Garamond"/>
          <w:color w:val="000000"/>
        </w:rPr>
        <w:fldChar w:fldCharType="end"/>
      </w:r>
      <w:r w:rsidRPr="00E01196">
        <w:rPr>
          <w:rFonts w:ascii="Garamond" w:eastAsiaTheme="minorHAnsi" w:hAnsi="Garamond" w:cs="Garamond"/>
          <w:color w:val="000000"/>
        </w:rPr>
        <w:t>, London)</w:t>
      </w:r>
    </w:p>
    <w:p w14:paraId="01412A80" w14:textId="77777777" w:rsidR="00487335" w:rsidRDefault="00487335" w:rsidP="00487335">
      <w:pPr>
        <w:pStyle w:val="Default"/>
        <w:ind w:left="720"/>
        <w:rPr>
          <w:sz w:val="22"/>
          <w:szCs w:val="22"/>
          <w:lang w:val="en-US"/>
        </w:rPr>
      </w:pPr>
    </w:p>
    <w:p w14:paraId="2F3EFF65" w14:textId="77777777" w:rsidR="00E92F19" w:rsidRDefault="00E92F19" w:rsidP="00487335">
      <w:pPr>
        <w:pStyle w:val="Default"/>
        <w:ind w:left="720"/>
        <w:rPr>
          <w:sz w:val="22"/>
          <w:szCs w:val="22"/>
          <w:lang w:val="en-US"/>
        </w:rPr>
      </w:pPr>
    </w:p>
    <w:p w14:paraId="0B882715" w14:textId="0090632C" w:rsidR="000E5E70" w:rsidRPr="000E5E70" w:rsidRDefault="00487335" w:rsidP="000E5E70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Current Students</w:t>
      </w:r>
    </w:p>
    <w:p w14:paraId="7DB6D49E" w14:textId="7849B3FE" w:rsidR="000E5E70" w:rsidRDefault="000E5E70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chair of panel,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Marian </w:t>
      </w:r>
      <w:proofErr w:type="spellStart"/>
      <w:r>
        <w:rPr>
          <w:sz w:val="22"/>
          <w:szCs w:val="22"/>
          <w:lang w:val="en-US"/>
        </w:rPr>
        <w:t>Dollset</w:t>
      </w:r>
      <w:proofErr w:type="spellEnd"/>
      <w:r>
        <w:rPr>
          <w:sz w:val="22"/>
          <w:szCs w:val="22"/>
          <w:lang w:val="en-US"/>
        </w:rPr>
        <w:t xml:space="preserve"> Figueroa ANU [commenced 2014]</w:t>
      </w:r>
    </w:p>
    <w:p w14:paraId="5BF4F778" w14:textId="5FC68F4F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NGOs, Social Capital and Development in Central America</w:t>
      </w:r>
    </w:p>
    <w:p w14:paraId="22AFA9C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DA7F5DC" w14:textId="547B66CC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Heleen Kruger, ANU/CDU [Commenced 2013]</w:t>
      </w:r>
    </w:p>
    <w:p w14:paraId="5F74A5EF" w14:textId="5C381507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Plant Biosecurity Policy and Area Wide Management</w:t>
      </w:r>
    </w:p>
    <w:p w14:paraId="4810DA22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546436E1" w14:textId="790982E8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Mr</w:t>
      </w:r>
      <w:proofErr w:type="spellEnd"/>
      <w:r>
        <w:rPr>
          <w:sz w:val="22"/>
          <w:szCs w:val="22"/>
          <w:lang w:val="en-US"/>
        </w:rPr>
        <w:t xml:space="preserve"> </w:t>
      </w:r>
      <w:r w:rsidR="009E3690">
        <w:rPr>
          <w:sz w:val="22"/>
          <w:szCs w:val="22"/>
          <w:lang w:val="en-US"/>
        </w:rPr>
        <w:t>Ben McGowan</w:t>
      </w:r>
      <w:r>
        <w:rPr>
          <w:sz w:val="22"/>
          <w:szCs w:val="22"/>
          <w:lang w:val="en-US"/>
        </w:rPr>
        <w:t xml:space="preserve"> , ANU/CDU [Commenced 2013]</w:t>
      </w:r>
    </w:p>
    <w:p w14:paraId="6E8B81D6" w14:textId="1347558C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Ecological Outcomes and the </w:t>
      </w:r>
      <w:proofErr w:type="spellStart"/>
      <w:r>
        <w:rPr>
          <w:sz w:val="22"/>
          <w:szCs w:val="22"/>
          <w:lang w:val="en-US"/>
        </w:rPr>
        <w:t>Privatisation</w:t>
      </w:r>
      <w:proofErr w:type="spellEnd"/>
      <w:r>
        <w:rPr>
          <w:sz w:val="22"/>
          <w:szCs w:val="22"/>
          <w:lang w:val="en-US"/>
        </w:rPr>
        <w:t xml:space="preserve"> of National Parks</w:t>
      </w:r>
    </w:p>
    <w:p w14:paraId="498D35F3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5E20C3D5" w14:textId="77777777" w:rsidR="00A24AE2" w:rsidRDefault="00487335" w:rsidP="00487335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advisor, </w:t>
      </w:r>
      <w:proofErr w:type="spellStart"/>
      <w:r w:rsidR="002C2656">
        <w:rPr>
          <w:sz w:val="22"/>
          <w:szCs w:val="22"/>
          <w:lang w:val="en-US"/>
        </w:rPr>
        <w:t>Ms</w:t>
      </w:r>
      <w:proofErr w:type="spellEnd"/>
      <w:r w:rsidR="002C26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Janet Congues, ANU [Commenced 2012]</w:t>
      </w:r>
    </w:p>
    <w:p w14:paraId="1C20E831" w14:textId="193DC30E" w:rsidR="00487335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Farm women and policy responses to drought</w:t>
      </w:r>
      <w:r w:rsidR="00487335">
        <w:rPr>
          <w:sz w:val="22"/>
          <w:szCs w:val="22"/>
          <w:lang w:val="en-US"/>
        </w:rPr>
        <w:t xml:space="preserve"> </w:t>
      </w:r>
    </w:p>
    <w:p w14:paraId="141A7CCF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1C338CD4" w14:textId="1AB97FBD" w:rsidR="00487335" w:rsidRDefault="00487335" w:rsidP="00487335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advisor, </w:t>
      </w:r>
      <w:proofErr w:type="spellStart"/>
      <w:r w:rsidR="002C2656">
        <w:rPr>
          <w:sz w:val="22"/>
          <w:szCs w:val="22"/>
          <w:lang w:val="en-US"/>
        </w:rPr>
        <w:t>Ms</w:t>
      </w:r>
      <w:proofErr w:type="spellEnd"/>
      <w:r w:rsidR="002C26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Katherine Cullerton, QUT [Commenced 2013]</w:t>
      </w:r>
    </w:p>
    <w:p w14:paraId="7170BE62" w14:textId="39911601" w:rsidR="00A24AE2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Lobbying and Public Health Advocacy</w:t>
      </w:r>
    </w:p>
    <w:p w14:paraId="50B01E07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0F7CE171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1D8CB89B" w14:textId="4ED3D27E" w:rsidR="00A24AE2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55F25090" w14:textId="77777777" w:rsidR="000E5E70" w:rsidRPr="00EE6627" w:rsidRDefault="000E5E70" w:rsidP="000E5E70">
      <w:pPr>
        <w:pStyle w:val="Default"/>
        <w:ind w:left="720"/>
        <w:rPr>
          <w:sz w:val="22"/>
          <w:szCs w:val="22"/>
          <w:lang w:val="en-US"/>
        </w:rPr>
      </w:pPr>
    </w:p>
    <w:p w14:paraId="60CDA090" w14:textId="71262E6E" w:rsidR="00EE6627" w:rsidRPr="00B76840" w:rsidRDefault="00EE6627" w:rsidP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</w:p>
    <w:p w14:paraId="611B0F7A" w14:textId="129710C9" w:rsidR="00185C1D" w:rsidRDefault="00185C1D">
      <w:pPr>
        <w:spacing w:after="200" w:line="276" w:lineRule="auto"/>
        <w:jc w:val="left"/>
        <w:rPr>
          <w:rFonts w:ascii="Garamond" w:eastAsiaTheme="minorHAnsi" w:hAnsi="Garamond" w:cs="Garamond"/>
          <w:color w:val="000000"/>
        </w:rPr>
      </w:pPr>
      <w:r>
        <w:br w:type="page"/>
      </w:r>
    </w:p>
    <w:p w14:paraId="486BADCF" w14:textId="77777777" w:rsidR="00FE3B62" w:rsidRDefault="00FE3B62" w:rsidP="00E71396">
      <w:pPr>
        <w:pStyle w:val="Default"/>
        <w:rPr>
          <w:sz w:val="22"/>
          <w:szCs w:val="22"/>
          <w:lang w:val="en-US"/>
        </w:rPr>
      </w:pPr>
    </w:p>
    <w:p w14:paraId="11FD2ED9" w14:textId="3C4DE786" w:rsidR="00DF462C" w:rsidRPr="00657FF7" w:rsidRDefault="00BD3676" w:rsidP="00657FF7">
      <w:pPr>
        <w:pStyle w:val="Default"/>
        <w:rPr>
          <w:b/>
          <w:sz w:val="22"/>
          <w:szCs w:val="22"/>
          <w:lang w:val="en-US"/>
        </w:rPr>
      </w:pPr>
      <w:r w:rsidRPr="00BD3676">
        <w:rPr>
          <w:b/>
          <w:sz w:val="22"/>
          <w:szCs w:val="22"/>
          <w:lang w:val="en-US"/>
        </w:rPr>
        <w:t>Recent Invited Talks</w:t>
      </w:r>
      <w:r w:rsidR="00DF462C">
        <w:rPr>
          <w:b/>
          <w:sz w:val="22"/>
          <w:szCs w:val="22"/>
          <w:lang w:val="en-US"/>
        </w:rPr>
        <w:t>/Seminars</w:t>
      </w:r>
    </w:p>
    <w:p w14:paraId="0A832D1E" w14:textId="144A5401" w:rsidR="00B63E66" w:rsidRDefault="00B63E66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Invited talk to the </w:t>
      </w:r>
      <w:r w:rsidRPr="00B63E66">
        <w:rPr>
          <w:rFonts w:ascii="Garamond" w:eastAsia="Times New Roman" w:hAnsi="Garamond"/>
          <w:i/>
        </w:rPr>
        <w:t>Associations Forum</w:t>
      </w:r>
      <w:r>
        <w:rPr>
          <w:rFonts w:ascii="Garamond" w:eastAsia="Times New Roman" w:hAnsi="Garamond"/>
        </w:rPr>
        <w:t xml:space="preserve"> 2016 Annual Conference, Melbourne Convention Centre (July 2016).</w:t>
      </w:r>
    </w:p>
    <w:p w14:paraId="0AF88AFF" w14:textId="2834CA6F" w:rsidR="00B63E66" w:rsidRDefault="00B63E66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Panel member for ABC Radio National pre-election program on Lobbying and Money in Australian Politics June 2016).  </w:t>
      </w:r>
    </w:p>
    <w:p w14:paraId="65F7C047" w14:textId="280F6CBF" w:rsidR="00185C1D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 xml:space="preserve">Invited </w:t>
      </w:r>
      <w:r w:rsidR="00DF462C" w:rsidRPr="00907992">
        <w:rPr>
          <w:rFonts w:ascii="Garamond" w:eastAsia="Times New Roman" w:hAnsi="Garamond"/>
        </w:rPr>
        <w:t>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"http://www.farminstitute.org.au/"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Australian Farm Institute’s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 xml:space="preserve"> Workshop on </w:t>
      </w:r>
      <w:r w:rsidR="00185C1D">
        <w:rPr>
          <w:rFonts w:ascii="Garamond" w:eastAsia="Times New Roman" w:hAnsi="Garamond"/>
        </w:rPr>
        <w:t>‘T</w:t>
      </w:r>
      <w:r w:rsidR="00DF462C" w:rsidRPr="00907992">
        <w:rPr>
          <w:rFonts w:ascii="Garamond" w:eastAsia="Times New Roman" w:hAnsi="Garamond"/>
        </w:rPr>
        <w:t>he Future of Australian Farm Advocacy</w:t>
      </w:r>
      <w:r w:rsidR="00185C1D">
        <w:rPr>
          <w:rFonts w:ascii="Garamond" w:eastAsia="Times New Roman" w:hAnsi="Garamond"/>
        </w:rPr>
        <w:t>’</w:t>
      </w:r>
      <w:r w:rsidR="00DF462C" w:rsidRPr="00907992">
        <w:rPr>
          <w:rFonts w:ascii="Garamond" w:eastAsia="Times New Roman" w:hAnsi="Garamond"/>
        </w:rPr>
        <w:t xml:space="preserve"> in Sydney on the 7th November, 2013. </w:t>
      </w:r>
    </w:p>
    <w:p w14:paraId="38FAE5C4" w14:textId="556B7B7F" w:rsidR="00DF462C" w:rsidRPr="00E92F19" w:rsidRDefault="00A14A7E" w:rsidP="00185C1D">
      <w:pPr>
        <w:shd w:val="clear" w:color="auto" w:fill="FFFFFF"/>
        <w:spacing w:line="312" w:lineRule="atLeast"/>
        <w:ind w:left="360"/>
        <w:jc w:val="left"/>
        <w:textAlignment w:val="baseline"/>
        <w:rPr>
          <w:rFonts w:ascii="Garamond" w:eastAsia="Times New Roman" w:hAnsi="Garamond"/>
          <w:i/>
        </w:rPr>
      </w:pPr>
      <w:r w:rsidRPr="00E92F19">
        <w:rPr>
          <w:rFonts w:ascii="Garamond" w:eastAsia="Times New Roman" w:hAnsi="Garamond"/>
          <w:i/>
        </w:rPr>
        <w:t xml:space="preserve">The AFI is the leading think-tank for rural Australia and my talk was well received. </w:t>
      </w:r>
      <w:r w:rsidR="00E92F19">
        <w:rPr>
          <w:rFonts w:ascii="Garamond" w:eastAsia="Times New Roman" w:hAnsi="Garamond"/>
          <w:i/>
        </w:rPr>
        <w:t xml:space="preserve">The </w:t>
      </w:r>
      <w:r w:rsidRPr="00E92F19">
        <w:rPr>
          <w:rFonts w:ascii="Garamond" w:eastAsia="Times New Roman" w:hAnsi="Garamond"/>
          <w:i/>
        </w:rPr>
        <w:t xml:space="preserve">CEO of Australian Pork Ltd requested my slides to present to his Board. The Fairfax Family Foundation approached me to discuss with them how I might support their philanthropy in the area of farm advocacy. I have been working with them for the past 8 months. The French Institute for Pork Research contacted me and asked for copies of my publications. </w:t>
      </w:r>
    </w:p>
    <w:p w14:paraId="4EF66279" w14:textId="23F0E0F7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 xml:space="preserve">nvited talk to the </w:t>
      </w:r>
      <w:r w:rsidR="00DF462C" w:rsidRPr="00907992">
        <w:rPr>
          <w:rFonts w:ascii="Garamond" w:eastAsia="Times New Roman" w:hAnsi="Garamond"/>
          <w:u w:val="single"/>
        </w:rPr>
        <w:t>Centre for American Political Responsiveness</w:t>
      </w:r>
      <w:r w:rsidR="00DF462C" w:rsidRPr="00907992">
        <w:rPr>
          <w:rFonts w:ascii="Garamond" w:eastAsia="Times New Roman" w:hAnsi="Garamond"/>
        </w:rPr>
        <w:t>, Penn State University, along with David Lowery and Virginia Gray (November 2013).</w:t>
      </w:r>
    </w:p>
    <w:p w14:paraId="0C4D6D1E" w14:textId="0BFED039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"https://www.lsa.umich.edu/orgstudies"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Organizational Studies Program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DF462C" w:rsidRPr="00907992">
        <w:rPr>
          <w:rFonts w:ascii="Garamond" w:eastAsia="Times New Roman" w:hAnsi="Garamond"/>
        </w:rPr>
        <w:t>at the University of Michigan on the topic ‘What is wrong with organizational ecology, and how to fix it?’ (November 2013).</w:t>
      </w:r>
    </w:p>
    <w:p w14:paraId="115FD45E" w14:textId="51564D21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Seminar Series of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"http://www.lsa.umich.edu/polisci"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Department of Political Science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University of Michigan on the topic ‘Assessing Change in UK Public Policy Networks’ (November 2013)</w:t>
      </w:r>
    </w:p>
    <w:p w14:paraId="578EFB0E" w14:textId="1AD11128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Department of Government, University of Sydney, </w:t>
      </w:r>
      <w:r w:rsidR="000537AF">
        <w:fldChar w:fldCharType="begin"/>
      </w:r>
      <w:r w:rsidR="000537AF">
        <w:instrText xml:space="preserve"> HYPERLINK "http://sydney.edu.au/arts/government_international_relations/News_and_Events/past_colloquium/2012_colloquium.shtml"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Colloquium Series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Oct 25th, 2012.</w:t>
      </w:r>
    </w:p>
    <w:p w14:paraId="662E7227" w14:textId="7E581E5B" w:rsidR="00BD3676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BD3676" w:rsidRPr="00907992">
        <w:rPr>
          <w:rFonts w:ascii="Garamond" w:eastAsia="Times New Roman" w:hAnsi="Garamond"/>
        </w:rPr>
        <w:t xml:space="preserve"> speaker at the Accountability Round Table on Lobbying and Regulation convened by the Electoral Regulation Research Network (EERN) at Australian Parliament House, Canberra</w:t>
      </w:r>
      <w:r w:rsidR="0066521E">
        <w:rPr>
          <w:rFonts w:ascii="Garamond" w:eastAsia="Times New Roman" w:hAnsi="Garamond"/>
        </w:rPr>
        <w:t>, 2012</w:t>
      </w:r>
      <w:r w:rsidR="00BD3676" w:rsidRPr="00907992">
        <w:rPr>
          <w:rFonts w:ascii="Garamond" w:eastAsia="Times New Roman" w:hAnsi="Garamond"/>
        </w:rPr>
        <w:t xml:space="preserve">. </w:t>
      </w:r>
    </w:p>
    <w:p w14:paraId="5D29895C" w14:textId="77777777" w:rsidR="00B000C6" w:rsidRDefault="00090B1B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9E430F" w:rsidRPr="00907992">
        <w:rPr>
          <w:rFonts w:ascii="Garamond" w:eastAsia="Times New Roman" w:hAnsi="Garamond"/>
        </w:rPr>
        <w:t xml:space="preserve"> panel member in a Briefing of the Incoming Australian Ambassador to the EU, NATO and Belgium, held at the ANU Centre for European Studies, 2012.</w:t>
      </w:r>
    </w:p>
    <w:p w14:paraId="561FE9C8" w14:textId="1D8771DB" w:rsidR="00B000C6" w:rsidRPr="00B000C6" w:rsidRDefault="00B000C6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B000C6">
        <w:rPr>
          <w:rFonts w:ascii="Garamond" w:eastAsia="Times New Roman" w:hAnsi="Garamond"/>
        </w:rPr>
        <w:t>Invited Panel Member, ‘Workshop on the Economic and Trade Implications Of Policy Responses to Societal Concerns’, Organization for Economic Cooperation and Development (OECD), Paris, 2-3 November 2009.</w:t>
      </w:r>
    </w:p>
    <w:p w14:paraId="2158721A" w14:textId="77777777" w:rsidR="00B000C6" w:rsidRDefault="00B000C6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</w:p>
    <w:p w14:paraId="79E58A42" w14:textId="75F60C9F" w:rsidR="00C313F5" w:rsidRPr="00907992" w:rsidRDefault="00C313F5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Service to the Profession</w:t>
      </w:r>
    </w:p>
    <w:p w14:paraId="09869FA5" w14:textId="77777777" w:rsidR="000B504D" w:rsidRPr="000B504D" w:rsidRDefault="000B504D" w:rsidP="000B504D">
      <w:pPr>
        <w:pStyle w:val="Default"/>
        <w:rPr>
          <w:bCs/>
          <w:sz w:val="22"/>
          <w:szCs w:val="22"/>
          <w:u w:val="single"/>
          <w:lang w:val="en-US"/>
        </w:rPr>
      </w:pPr>
      <w:r w:rsidRPr="000B504D">
        <w:rPr>
          <w:bCs/>
          <w:sz w:val="22"/>
          <w:szCs w:val="22"/>
          <w:u w:val="single"/>
          <w:lang w:val="en-US"/>
        </w:rPr>
        <w:t>Editorial Positions</w:t>
      </w:r>
    </w:p>
    <w:p w14:paraId="0CA724A8" w14:textId="77777777" w:rsidR="000B504D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Foundation Editor of book series, </w:t>
      </w:r>
      <w:r>
        <w:rPr>
          <w:i/>
          <w:sz w:val="22"/>
          <w:szCs w:val="22"/>
          <w:lang w:val="en-US"/>
        </w:rPr>
        <w:t>Interest Groups, Advocacy and Democracy</w:t>
      </w:r>
      <w:r>
        <w:rPr>
          <w:sz w:val="22"/>
          <w:szCs w:val="22"/>
          <w:lang w:val="en-US"/>
        </w:rPr>
        <w:t>, Palgrave (UK) (2011-).</w:t>
      </w:r>
    </w:p>
    <w:p w14:paraId="0335FEDA" w14:textId="77777777" w:rsidR="000B504D" w:rsidRPr="005C04BF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Co- Editor, </w:t>
      </w:r>
      <w:r w:rsidRPr="005C04BF">
        <w:rPr>
          <w:i/>
          <w:sz w:val="22"/>
          <w:szCs w:val="22"/>
          <w:lang w:val="en-US"/>
        </w:rPr>
        <w:t>Interest Groups and Advocacy</w:t>
      </w:r>
      <w:r>
        <w:rPr>
          <w:sz w:val="22"/>
          <w:szCs w:val="22"/>
          <w:lang w:val="en-US"/>
        </w:rPr>
        <w:t>, Palgrave (UK) (2013-).</w:t>
      </w:r>
    </w:p>
    <w:p w14:paraId="497E9F0D" w14:textId="77777777" w:rsidR="000B504D" w:rsidRDefault="000B504D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19A895DC" w14:textId="02ABED0E" w:rsidR="000B504D" w:rsidRPr="000B504D" w:rsidRDefault="0066521E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Reviewer for </w:t>
      </w:r>
      <w:r w:rsidR="000B504D" w:rsidRPr="000B504D">
        <w:rPr>
          <w:rFonts w:ascii="Garamond" w:hAnsi="Garamond"/>
          <w:sz w:val="22"/>
          <w:szCs w:val="22"/>
          <w:u w:val="single"/>
        </w:rPr>
        <w:t xml:space="preserve">Research </w:t>
      </w:r>
      <w:r>
        <w:rPr>
          <w:rFonts w:ascii="Garamond" w:hAnsi="Garamond"/>
          <w:sz w:val="22"/>
          <w:szCs w:val="22"/>
          <w:u w:val="single"/>
        </w:rPr>
        <w:t>Bodies</w:t>
      </w:r>
    </w:p>
    <w:p w14:paraId="72CBB659" w14:textId="0C27CC0D" w:rsidR="00185C1D" w:rsidRDefault="00C313F5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I have been on the panel of reviewers to review applications/or evaluate of final reports for the following research bodies: </w:t>
      </w:r>
    </w:p>
    <w:p w14:paraId="388A4466" w14:textId="77777777" w:rsidR="00D94D17" w:rsidRDefault="00BD11BA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Australian Research Council; </w:t>
      </w:r>
    </w:p>
    <w:p w14:paraId="15DA6968" w14:textId="60C7D112" w:rsidR="00D94D17" w:rsidRDefault="00D94D17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Canadian Research Council (Canada)</w:t>
      </w:r>
    </w:p>
    <w:p w14:paraId="2AF7DDD9" w14:textId="770A77EB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Foundation for Science and Technology (Portugal); </w:t>
      </w:r>
    </w:p>
    <w:p w14:paraId="5480A179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Netherlands Organisation for Scientific Research (The Netherlands); </w:t>
      </w:r>
    </w:p>
    <w:p w14:paraId="389FDD03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Economic and Social Research Council (UK); </w:t>
      </w:r>
    </w:p>
    <w:p w14:paraId="00F10B9A" w14:textId="67EE8884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European Science Foundation (European Union); </w:t>
      </w:r>
    </w:p>
    <w:p w14:paraId="2F31E175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The </w:t>
      </w:r>
      <w:proofErr w:type="spellStart"/>
      <w:r w:rsidRPr="00907992">
        <w:rPr>
          <w:rFonts w:ascii="Garamond" w:hAnsi="Garamond"/>
          <w:sz w:val="22"/>
          <w:szCs w:val="22"/>
        </w:rPr>
        <w:t>Leverhulme</w:t>
      </w:r>
      <w:proofErr w:type="spellEnd"/>
      <w:r w:rsidRPr="00907992">
        <w:rPr>
          <w:rFonts w:ascii="Garamond" w:hAnsi="Garamond"/>
          <w:sz w:val="22"/>
          <w:szCs w:val="22"/>
        </w:rPr>
        <w:t xml:space="preserve"> Trust (UK); </w:t>
      </w:r>
    </w:p>
    <w:p w14:paraId="1D1D52E6" w14:textId="580FB0F8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The British Academy (UK).</w:t>
      </w:r>
    </w:p>
    <w:p w14:paraId="6D050829" w14:textId="77777777" w:rsidR="00022FCC" w:rsidRPr="00022FCC" w:rsidRDefault="00022FCC" w:rsidP="00022F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sz w:val="22"/>
          <w:szCs w:val="22"/>
        </w:rPr>
      </w:pPr>
    </w:p>
    <w:p w14:paraId="6DCBD6E0" w14:textId="4026D7E4" w:rsidR="000B504D" w:rsidRPr="000B504D" w:rsidRDefault="000B504D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 w:rsidRPr="000B504D">
        <w:rPr>
          <w:rFonts w:ascii="Garamond" w:hAnsi="Garamond"/>
          <w:sz w:val="22"/>
          <w:szCs w:val="22"/>
          <w:u w:val="single"/>
        </w:rPr>
        <w:t>Journal Referee</w:t>
      </w:r>
    </w:p>
    <w:p w14:paraId="31CA360F" w14:textId="3FFF4C81" w:rsidR="00022FCC" w:rsidRDefault="007D1A02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the past 5</w:t>
      </w:r>
      <w:r w:rsidR="00C313F5" w:rsidRPr="00907992">
        <w:rPr>
          <w:rFonts w:ascii="Garamond" w:hAnsi="Garamond"/>
          <w:sz w:val="22"/>
          <w:szCs w:val="22"/>
        </w:rPr>
        <w:t xml:space="preserve"> years I have acted as a referee for scholarly articles, including in the following leading journals: </w:t>
      </w:r>
    </w:p>
    <w:p w14:paraId="09351728" w14:textId="77777777" w:rsidR="00EC2F33" w:rsidRDefault="00EC2F33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Political Science Review</w:t>
      </w:r>
    </w:p>
    <w:p w14:paraId="4E85B5BA" w14:textId="54C6037D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lastRenderedPageBreak/>
        <w:t>Briti</w:t>
      </w:r>
      <w:r w:rsidR="00E92F19">
        <w:rPr>
          <w:rFonts w:ascii="Garamond" w:hAnsi="Garamond"/>
          <w:sz w:val="22"/>
          <w:szCs w:val="22"/>
        </w:rPr>
        <w:t>sh Journal of Political Science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6B912002" w14:textId="549AE0F0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Journal of Public Poli</w:t>
      </w:r>
      <w:r w:rsidR="00E92F19">
        <w:rPr>
          <w:rFonts w:ascii="Garamond" w:hAnsi="Garamond"/>
          <w:sz w:val="22"/>
          <w:szCs w:val="22"/>
        </w:rPr>
        <w:t>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5E52E113" w14:textId="1D6A519B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Political Studies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7CF6D474" w14:textId="244150FE" w:rsidR="00022FCC" w:rsidRDefault="00022FCC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Administration</w:t>
      </w:r>
    </w:p>
    <w:p w14:paraId="63223610" w14:textId="76A5631C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</w:t>
      </w:r>
      <w:r w:rsidR="00E92F19">
        <w:rPr>
          <w:rFonts w:ascii="Garamond" w:hAnsi="Garamond"/>
          <w:sz w:val="22"/>
          <w:szCs w:val="22"/>
        </w:rPr>
        <w:t>urnal of European Public Policy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4CB62EFD" w14:textId="61CA680E" w:rsidR="00E92F19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Interest </w:t>
      </w:r>
      <w:r w:rsidR="00E92F19">
        <w:rPr>
          <w:rFonts w:ascii="Garamond" w:hAnsi="Garamond"/>
          <w:sz w:val="22"/>
          <w:szCs w:val="22"/>
        </w:rPr>
        <w:t xml:space="preserve">Groups and Advocacy </w:t>
      </w:r>
    </w:p>
    <w:p w14:paraId="18815647" w14:textId="04358BF6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Governance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4EC55B62" w14:textId="2A0F0F72" w:rsidR="00022FCC" w:rsidRDefault="008D0162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British Jour</w:t>
      </w:r>
      <w:r w:rsidR="00E92F19">
        <w:rPr>
          <w:rFonts w:ascii="Garamond" w:hAnsi="Garamond"/>
          <w:sz w:val="22"/>
          <w:szCs w:val="22"/>
        </w:rPr>
        <w:t>nal of Political Studies and IR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3E1978FD" w14:textId="54CC9B2E" w:rsidR="00C313F5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Scandinavian Political Studies</w:t>
      </w:r>
    </w:p>
    <w:p w14:paraId="3588A8FA" w14:textId="77777777" w:rsidR="00022FCC" w:rsidRDefault="00022FCC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2D35164D" w14:textId="33906706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Service to Academic Societies/</w:t>
      </w:r>
      <w:r w:rsidRPr="000B504D">
        <w:rPr>
          <w:rFonts w:ascii="Garamond" w:hAnsi="Garamond"/>
          <w:sz w:val="22"/>
          <w:szCs w:val="22"/>
          <w:u w:val="single"/>
        </w:rPr>
        <w:t xml:space="preserve"> Associations</w:t>
      </w:r>
    </w:p>
    <w:p w14:paraId="056051D3" w14:textId="77777777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Co-Convenor Standing Group on ‘Political Organisations and Participation’ within the Australian Political Studies Association (APSA). </w:t>
      </w:r>
    </w:p>
    <w:p w14:paraId="0B9D8EA8" w14:textId="71622D4D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Workshop Co-convenor ‘Political Organisations in Transition’, European Consortium for Political Research, Joint Sessions (Salamanca) 2014.</w:t>
      </w:r>
    </w:p>
    <w:p w14:paraId="7CE2AF5D" w14:textId="69D8F28C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Section Chair, ‘Interest Groups and Advocacy’, Annual Meeting of Southern Political Science Association, Orlando, FL (2013).</w:t>
      </w:r>
      <w:r w:rsidR="00F452FE">
        <w:rPr>
          <w:rFonts w:ascii="Garamond" w:hAnsi="Garamond"/>
          <w:sz w:val="22"/>
          <w:szCs w:val="22"/>
        </w:rPr>
        <w:t xml:space="preserve"> Walter Beach Award winner for International Faculty attending SPSA. </w:t>
      </w:r>
    </w:p>
    <w:p w14:paraId="65F26A3C" w14:textId="77777777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</w:rPr>
      </w:pPr>
    </w:p>
    <w:p w14:paraId="7B3E2360" w14:textId="48A121C3" w:rsidR="00BD3676" w:rsidRPr="00907992" w:rsidRDefault="00BD3676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 </w:t>
      </w:r>
      <w:r w:rsidR="00470DC4">
        <w:rPr>
          <w:rFonts w:ascii="Garamond" w:hAnsi="Garamond"/>
          <w:b/>
          <w:sz w:val="22"/>
          <w:szCs w:val="22"/>
        </w:rPr>
        <w:t xml:space="preserve">University </w:t>
      </w:r>
      <w:r w:rsidR="009E430F" w:rsidRPr="00907992">
        <w:rPr>
          <w:rFonts w:ascii="Garamond" w:hAnsi="Garamond"/>
          <w:b/>
          <w:sz w:val="22"/>
          <w:szCs w:val="22"/>
        </w:rPr>
        <w:t xml:space="preserve">Service </w:t>
      </w:r>
    </w:p>
    <w:p w14:paraId="424B097D" w14:textId="77777777" w:rsidR="008933A7" w:rsidRPr="008933A7" w:rsidRDefault="008933A7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sz w:val="22"/>
          <w:szCs w:val="22"/>
          <w:u w:val="single"/>
        </w:rPr>
      </w:pPr>
      <w:r w:rsidRPr="008933A7">
        <w:rPr>
          <w:rFonts w:ascii="Garamond" w:hAnsi="Garamond"/>
          <w:sz w:val="22"/>
          <w:szCs w:val="22"/>
          <w:u w:val="single"/>
        </w:rPr>
        <w:t xml:space="preserve">Australian National University </w:t>
      </w:r>
    </w:p>
    <w:p w14:paraId="655DE779" w14:textId="530C397C" w:rsidR="008933A7" w:rsidRDefault="009E430F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Head of School, Sociology, RSSS, CASS</w:t>
      </w:r>
      <w:r w:rsidR="005979A5" w:rsidRPr="00907992">
        <w:rPr>
          <w:rFonts w:ascii="Garamond" w:hAnsi="Garamond"/>
          <w:sz w:val="22"/>
          <w:szCs w:val="22"/>
        </w:rPr>
        <w:t xml:space="preserve"> (2014-</w:t>
      </w:r>
      <w:r w:rsidR="000537AF">
        <w:rPr>
          <w:rFonts w:ascii="Garamond" w:hAnsi="Garamond"/>
          <w:sz w:val="22"/>
          <w:szCs w:val="22"/>
        </w:rPr>
        <w:t>2016</w:t>
      </w:r>
      <w:r w:rsidR="005979A5" w:rsidRPr="00907992">
        <w:rPr>
          <w:rFonts w:ascii="Garamond" w:hAnsi="Garamond"/>
          <w:sz w:val="22"/>
          <w:szCs w:val="22"/>
        </w:rPr>
        <w:t>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57775248" w14:textId="77777777" w:rsidR="008933A7" w:rsidRDefault="007A361D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Program Convenor, Bachelor of Policy Studies (2012-)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0D3B46E9" w14:textId="37C89611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College</w:t>
      </w:r>
      <w:r>
        <w:rPr>
          <w:rFonts w:ascii="Garamond" w:hAnsi="Garamond"/>
          <w:sz w:val="22"/>
          <w:szCs w:val="22"/>
        </w:rPr>
        <w:t xml:space="preserve"> Level</w:t>
      </w:r>
      <w:r w:rsidRPr="00907992">
        <w:rPr>
          <w:rFonts w:ascii="Garamond" w:hAnsi="Garamond"/>
          <w:sz w:val="22"/>
          <w:szCs w:val="22"/>
        </w:rPr>
        <w:t xml:space="preserve"> Committees:</w:t>
      </w:r>
    </w:p>
    <w:p w14:paraId="361C1BB5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Education Committee Member, CASS (2014) </w:t>
      </w:r>
    </w:p>
    <w:p w14:paraId="6F5FB808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CASS Promotions Committee (2014) </w:t>
      </w:r>
    </w:p>
    <w:p w14:paraId="4623FD79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RSSS Executive Committee (2014)</w:t>
      </w:r>
    </w:p>
    <w:p w14:paraId="6DBFDA74" w14:textId="77777777" w:rsidR="008933A7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Coursework Committee Member, CASS (2012-2013)</w:t>
      </w:r>
    </w:p>
    <w:p w14:paraId="4FABD77C" w14:textId="2357D26E" w:rsidR="00C47201" w:rsidRPr="00907992" w:rsidRDefault="00C47201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Served on Recruitment Panel for B-D IR post in SPIR (2015)</w:t>
      </w:r>
    </w:p>
    <w:p w14:paraId="742C89A0" w14:textId="712777AE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L</w:t>
      </w:r>
      <w:r w:rsidRPr="00907992">
        <w:rPr>
          <w:rFonts w:ascii="Garamond" w:hAnsi="Garamond"/>
          <w:sz w:val="22"/>
          <w:szCs w:val="22"/>
        </w:rPr>
        <w:t xml:space="preserve">evel </w:t>
      </w:r>
      <w:r>
        <w:rPr>
          <w:rFonts w:ascii="Garamond" w:hAnsi="Garamond"/>
          <w:sz w:val="22"/>
          <w:szCs w:val="22"/>
        </w:rPr>
        <w:t>Roles</w:t>
      </w:r>
      <w:r w:rsidRPr="00907992">
        <w:rPr>
          <w:rFonts w:ascii="Garamond" w:hAnsi="Garamond"/>
          <w:sz w:val="22"/>
          <w:szCs w:val="22"/>
        </w:rPr>
        <w:t>:</w:t>
      </w:r>
    </w:p>
    <w:p w14:paraId="6BA8B822" w14:textId="4120167B" w:rsidR="008933A7" w:rsidRPr="00907992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Chair ANU ERA Panel for Sociology (2014) </w:t>
      </w:r>
    </w:p>
    <w:p w14:paraId="42ACD7AE" w14:textId="77777777" w:rsidR="008933A7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Served on 2 Recruitment Panels for 4 posts at Crawford School, CAP (2013 &amp;2014)</w:t>
      </w:r>
    </w:p>
    <w:p w14:paraId="4B80C7D3" w14:textId="38E446BD" w:rsidR="00EC2F33" w:rsidRPr="00907992" w:rsidRDefault="00EC2F33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Panel Member, </w:t>
      </w:r>
      <w:proofErr w:type="spellStart"/>
      <w:r>
        <w:rPr>
          <w:rFonts w:ascii="Garamond" w:hAnsi="Garamond"/>
          <w:sz w:val="22"/>
          <w:szCs w:val="22"/>
        </w:rPr>
        <w:t>Fenner</w:t>
      </w:r>
      <w:proofErr w:type="spellEnd"/>
      <w:r>
        <w:rPr>
          <w:rFonts w:ascii="Garamond" w:hAnsi="Garamond"/>
          <w:sz w:val="22"/>
          <w:szCs w:val="22"/>
        </w:rPr>
        <w:t xml:space="preserve"> School Review (2016)</w:t>
      </w:r>
    </w:p>
    <w:p w14:paraId="2E01CC91" w14:textId="6151B9E6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Internal Reviewer for 5 ARC applications for staff in both Sociology and Politics (2013 &amp; 2014)</w:t>
      </w:r>
    </w:p>
    <w:p w14:paraId="1611ADBF" w14:textId="14788A65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C01624" w:rsidRPr="00907992">
        <w:rPr>
          <w:rFonts w:ascii="Garamond" w:hAnsi="Garamond"/>
          <w:sz w:val="22"/>
          <w:szCs w:val="22"/>
        </w:rPr>
        <w:t>ompleted the ANU Leadership Course (2013)</w:t>
      </w:r>
    </w:p>
    <w:p w14:paraId="3F432E69" w14:textId="4A7F2B07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="003245BE" w:rsidRPr="00907992">
        <w:rPr>
          <w:rFonts w:ascii="Garamond" w:hAnsi="Garamond"/>
          <w:sz w:val="22"/>
          <w:szCs w:val="22"/>
        </w:rPr>
        <w:t>ominated for a CASS Mentorship Award (2013)</w:t>
      </w:r>
    </w:p>
    <w:p w14:paraId="195FEFBF" w14:textId="1B7DBF57" w:rsidR="00AD5BF2" w:rsidRPr="00907992" w:rsidRDefault="008933A7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Staff Mentor</w:t>
      </w:r>
      <w:r w:rsidR="00AD5BF2" w:rsidRPr="00907992">
        <w:rPr>
          <w:rFonts w:ascii="Garamond" w:hAnsi="Garamond"/>
          <w:sz w:val="22"/>
          <w:szCs w:val="22"/>
        </w:rPr>
        <w:t xml:space="preserve"> at School of Sociology PhD Retreat (Kioloa, 2013)</w:t>
      </w:r>
    </w:p>
    <w:p w14:paraId="76487DBF" w14:textId="77777777" w:rsidR="00BD3676" w:rsidRDefault="00BD3676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17800C0B" w14:textId="02580478" w:rsidR="006F58BD" w:rsidRDefault="006F58BD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6F58BD">
        <w:rPr>
          <w:color w:val="auto"/>
          <w:sz w:val="22"/>
          <w:szCs w:val="22"/>
          <w:u w:val="single"/>
          <w:lang w:val="en-US"/>
        </w:rPr>
        <w:t>Aarhus University</w:t>
      </w:r>
    </w:p>
    <w:p w14:paraId="2F2493B8" w14:textId="77777777" w:rsidR="0066521E" w:rsidRPr="006F58BD" w:rsidRDefault="0066521E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</w:p>
    <w:p w14:paraId="265ABED7" w14:textId="7CDF84C4" w:rsidR="006F58BD" w:rsidRDefault="006F58BD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Member, University</w:t>
      </w:r>
      <w:r w:rsidR="002047FA">
        <w:rPr>
          <w:color w:val="auto"/>
          <w:sz w:val="22"/>
          <w:szCs w:val="22"/>
          <w:lang w:val="en-US"/>
        </w:rPr>
        <w:t xml:space="preserve"> level</w:t>
      </w:r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Agri</w:t>
      </w:r>
      <w:proofErr w:type="spellEnd"/>
      <w:r>
        <w:rPr>
          <w:color w:val="auto"/>
          <w:sz w:val="22"/>
          <w:szCs w:val="22"/>
          <w:lang w:val="en-US"/>
        </w:rPr>
        <w:t>-Food Research Network Committee</w:t>
      </w:r>
    </w:p>
    <w:p w14:paraId="78536405" w14:textId="25246CC6" w:rsidR="00985FB5" w:rsidRDefault="00985FB5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Chair, PhD Examination Committee (2011)</w:t>
      </w:r>
    </w:p>
    <w:p w14:paraId="05B01237" w14:textId="77777777" w:rsidR="006F58BD" w:rsidRDefault="006F58BD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4222295F" w14:textId="339A0744" w:rsidR="008933A7" w:rsidRDefault="008933A7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8933A7">
        <w:rPr>
          <w:color w:val="auto"/>
          <w:sz w:val="22"/>
          <w:szCs w:val="22"/>
          <w:u w:val="single"/>
          <w:lang w:val="en-US"/>
        </w:rPr>
        <w:t>Robert Gordon University</w:t>
      </w:r>
    </w:p>
    <w:p w14:paraId="371588CE" w14:textId="77777777" w:rsidR="008933A7" w:rsidRDefault="008933A7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</w:p>
    <w:p w14:paraId="502E1D27" w14:textId="0A722036" w:rsidR="008933A7" w:rsidRDefault="002F46D1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Program Co</w:t>
      </w:r>
      <w:bookmarkStart w:id="0" w:name="_GoBack"/>
      <w:bookmarkEnd w:id="0"/>
      <w:r>
        <w:rPr>
          <w:color w:val="auto"/>
          <w:sz w:val="22"/>
          <w:szCs w:val="22"/>
          <w:lang w:val="en-US"/>
        </w:rPr>
        <w:t>nvene</w:t>
      </w:r>
      <w:r w:rsidR="006C1CB5">
        <w:rPr>
          <w:color w:val="auto"/>
          <w:sz w:val="22"/>
          <w:szCs w:val="22"/>
          <w:lang w:val="en-US"/>
        </w:rPr>
        <w:t>r, Masters of Policy, Law and Management (2005-9)</w:t>
      </w:r>
    </w:p>
    <w:p w14:paraId="2EA1E07A" w14:textId="37B550B0" w:rsidR="006C1CB5" w:rsidRPr="008933A7" w:rsidRDefault="00B75D6C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Panel Member</w:t>
      </w:r>
      <w:r w:rsidR="006C1CB5">
        <w:rPr>
          <w:color w:val="auto"/>
          <w:sz w:val="22"/>
          <w:szCs w:val="22"/>
          <w:lang w:val="en-US"/>
        </w:rPr>
        <w:t xml:space="preserve">, Workshop on </w:t>
      </w:r>
      <w:r>
        <w:rPr>
          <w:color w:val="auto"/>
          <w:sz w:val="22"/>
          <w:szCs w:val="22"/>
          <w:lang w:val="en-US"/>
        </w:rPr>
        <w:t>Grant Writing (2009)</w:t>
      </w:r>
    </w:p>
    <w:sectPr w:rsidR="006C1CB5" w:rsidRPr="008933A7" w:rsidSect="00605FC6"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B7EF" w14:textId="77777777" w:rsidR="00840A14" w:rsidRDefault="00840A14" w:rsidP="0083011C">
      <w:r>
        <w:separator/>
      </w:r>
    </w:p>
  </w:endnote>
  <w:endnote w:type="continuationSeparator" w:id="0">
    <w:p w14:paraId="697B7846" w14:textId="77777777" w:rsidR="00840A14" w:rsidRDefault="00840A14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3A4D" w14:textId="77777777" w:rsidR="0068617E" w:rsidRDefault="0068617E" w:rsidP="00494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B666" w14:textId="77777777" w:rsidR="0068617E" w:rsidRDefault="006861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D64E" w14:textId="77777777" w:rsidR="0068617E" w:rsidRPr="000C1CCE" w:rsidRDefault="0068617E" w:rsidP="00494CEA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0C1CCE">
      <w:rPr>
        <w:rStyle w:val="PageNumber"/>
        <w:rFonts w:ascii="Garamond" w:hAnsi="Garamond"/>
      </w:rPr>
      <w:fldChar w:fldCharType="begin"/>
    </w:r>
    <w:r w:rsidRPr="000C1CCE">
      <w:rPr>
        <w:rStyle w:val="PageNumber"/>
        <w:rFonts w:ascii="Garamond" w:hAnsi="Garamond"/>
      </w:rPr>
      <w:instrText xml:space="preserve">PAGE  </w:instrText>
    </w:r>
    <w:r w:rsidRPr="000C1CCE">
      <w:rPr>
        <w:rStyle w:val="PageNumber"/>
        <w:rFonts w:ascii="Garamond" w:hAnsi="Garamond"/>
      </w:rPr>
      <w:fldChar w:fldCharType="separate"/>
    </w:r>
    <w:r w:rsidR="000537AF">
      <w:rPr>
        <w:rStyle w:val="PageNumber"/>
        <w:rFonts w:ascii="Garamond" w:hAnsi="Garamond"/>
        <w:noProof/>
      </w:rPr>
      <w:t>12</w:t>
    </w:r>
    <w:r w:rsidRPr="000C1CCE">
      <w:rPr>
        <w:rStyle w:val="PageNumber"/>
        <w:rFonts w:ascii="Garamond" w:hAnsi="Garamond"/>
      </w:rPr>
      <w:fldChar w:fldCharType="end"/>
    </w:r>
  </w:p>
  <w:p w14:paraId="6A6F2B4B" w14:textId="77777777" w:rsidR="0068617E" w:rsidRDefault="006861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2F9F" w14:textId="77777777" w:rsidR="00840A14" w:rsidRDefault="00840A14" w:rsidP="0083011C">
      <w:r>
        <w:separator/>
      </w:r>
    </w:p>
  </w:footnote>
  <w:footnote w:type="continuationSeparator" w:id="0">
    <w:p w14:paraId="4E5DDFAB" w14:textId="77777777" w:rsidR="00840A14" w:rsidRDefault="00840A14" w:rsidP="0083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7D3"/>
    <w:multiLevelType w:val="hybridMultilevel"/>
    <w:tmpl w:val="F19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E67"/>
    <w:multiLevelType w:val="hybridMultilevel"/>
    <w:tmpl w:val="05DAF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76535"/>
    <w:multiLevelType w:val="hybridMultilevel"/>
    <w:tmpl w:val="DF38E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7682E"/>
    <w:multiLevelType w:val="multilevel"/>
    <w:tmpl w:val="CE80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2F75223"/>
    <w:multiLevelType w:val="hybridMultilevel"/>
    <w:tmpl w:val="C4A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BCF"/>
    <w:multiLevelType w:val="hybridMultilevel"/>
    <w:tmpl w:val="35D22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15B50"/>
    <w:multiLevelType w:val="hybridMultilevel"/>
    <w:tmpl w:val="C05C2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B3BF2"/>
    <w:multiLevelType w:val="hybridMultilevel"/>
    <w:tmpl w:val="C7A6A3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94445"/>
    <w:multiLevelType w:val="hybridMultilevel"/>
    <w:tmpl w:val="A21A6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03D6"/>
    <w:multiLevelType w:val="hybridMultilevel"/>
    <w:tmpl w:val="A4F2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2E72"/>
    <w:multiLevelType w:val="hybridMultilevel"/>
    <w:tmpl w:val="185A9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42F8"/>
    <w:multiLevelType w:val="hybridMultilevel"/>
    <w:tmpl w:val="419A17BE"/>
    <w:lvl w:ilvl="0" w:tplc="632AE15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F6E1E"/>
    <w:multiLevelType w:val="hybridMultilevel"/>
    <w:tmpl w:val="1344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35BE"/>
    <w:multiLevelType w:val="hybridMultilevel"/>
    <w:tmpl w:val="0F42DB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67817"/>
    <w:multiLevelType w:val="hybridMultilevel"/>
    <w:tmpl w:val="D162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66F8E"/>
    <w:multiLevelType w:val="hybridMultilevel"/>
    <w:tmpl w:val="D670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D0772C"/>
    <w:multiLevelType w:val="multilevel"/>
    <w:tmpl w:val="5AE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DD0D48"/>
    <w:multiLevelType w:val="hybridMultilevel"/>
    <w:tmpl w:val="6E3694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12AAF"/>
    <w:multiLevelType w:val="hybridMultilevel"/>
    <w:tmpl w:val="7C8098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791CFD"/>
    <w:multiLevelType w:val="hybridMultilevel"/>
    <w:tmpl w:val="A5DE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4520E"/>
    <w:multiLevelType w:val="hybridMultilevel"/>
    <w:tmpl w:val="530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34E9"/>
    <w:multiLevelType w:val="hybridMultilevel"/>
    <w:tmpl w:val="0970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971B9"/>
    <w:multiLevelType w:val="multilevel"/>
    <w:tmpl w:val="A5DEC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A16B41"/>
    <w:multiLevelType w:val="hybridMultilevel"/>
    <w:tmpl w:val="74D44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65216"/>
    <w:multiLevelType w:val="hybridMultilevel"/>
    <w:tmpl w:val="6CE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0"/>
  </w:num>
  <w:num w:numId="5">
    <w:abstractNumId w:val="13"/>
  </w:num>
  <w:num w:numId="6">
    <w:abstractNumId w:val="2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  <w:num w:numId="20">
    <w:abstractNumId w:val="15"/>
  </w:num>
  <w:num w:numId="21">
    <w:abstractNumId w:val="24"/>
  </w:num>
  <w:num w:numId="22">
    <w:abstractNumId w:val="20"/>
  </w:num>
  <w:num w:numId="23">
    <w:abstractNumId w:val="2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7"/>
    <w:rsid w:val="0000341E"/>
    <w:rsid w:val="000034CF"/>
    <w:rsid w:val="0000724B"/>
    <w:rsid w:val="00022FCC"/>
    <w:rsid w:val="0003588E"/>
    <w:rsid w:val="000537AF"/>
    <w:rsid w:val="00072858"/>
    <w:rsid w:val="00090B1B"/>
    <w:rsid w:val="000B1E7D"/>
    <w:rsid w:val="000B3A51"/>
    <w:rsid w:val="000B504D"/>
    <w:rsid w:val="000C1CCE"/>
    <w:rsid w:val="000C2F1D"/>
    <w:rsid w:val="000C5378"/>
    <w:rsid w:val="000C6D68"/>
    <w:rsid w:val="000D1052"/>
    <w:rsid w:val="000E5E70"/>
    <w:rsid w:val="000F6217"/>
    <w:rsid w:val="001363A1"/>
    <w:rsid w:val="00136F45"/>
    <w:rsid w:val="00141901"/>
    <w:rsid w:val="001434E6"/>
    <w:rsid w:val="00143B9B"/>
    <w:rsid w:val="001479A3"/>
    <w:rsid w:val="00152558"/>
    <w:rsid w:val="00185C1D"/>
    <w:rsid w:val="001D34C3"/>
    <w:rsid w:val="001E1F4B"/>
    <w:rsid w:val="001E54B6"/>
    <w:rsid w:val="001E6291"/>
    <w:rsid w:val="001F26B1"/>
    <w:rsid w:val="002047FA"/>
    <w:rsid w:val="002073FD"/>
    <w:rsid w:val="002241AD"/>
    <w:rsid w:val="0022757F"/>
    <w:rsid w:val="00237876"/>
    <w:rsid w:val="00253A8F"/>
    <w:rsid w:val="00254A9E"/>
    <w:rsid w:val="00256716"/>
    <w:rsid w:val="002660B0"/>
    <w:rsid w:val="00272CCF"/>
    <w:rsid w:val="002811D0"/>
    <w:rsid w:val="0029125F"/>
    <w:rsid w:val="00292045"/>
    <w:rsid w:val="002A19D7"/>
    <w:rsid w:val="002A3A00"/>
    <w:rsid w:val="002C2656"/>
    <w:rsid w:val="002C3345"/>
    <w:rsid w:val="002C46AA"/>
    <w:rsid w:val="002D2951"/>
    <w:rsid w:val="002F46D1"/>
    <w:rsid w:val="00306D4A"/>
    <w:rsid w:val="003116CF"/>
    <w:rsid w:val="003141CF"/>
    <w:rsid w:val="00314E12"/>
    <w:rsid w:val="00315A4C"/>
    <w:rsid w:val="0031769E"/>
    <w:rsid w:val="003245BE"/>
    <w:rsid w:val="003256FD"/>
    <w:rsid w:val="00331F4C"/>
    <w:rsid w:val="00342E68"/>
    <w:rsid w:val="003617DA"/>
    <w:rsid w:val="003716B7"/>
    <w:rsid w:val="003838C2"/>
    <w:rsid w:val="003850F7"/>
    <w:rsid w:val="003A107D"/>
    <w:rsid w:val="003E6D28"/>
    <w:rsid w:val="004230CC"/>
    <w:rsid w:val="00430020"/>
    <w:rsid w:val="00442BED"/>
    <w:rsid w:val="00456069"/>
    <w:rsid w:val="00470DC4"/>
    <w:rsid w:val="00476C16"/>
    <w:rsid w:val="00487335"/>
    <w:rsid w:val="00494CEA"/>
    <w:rsid w:val="004A280C"/>
    <w:rsid w:val="004A43D9"/>
    <w:rsid w:val="004B2B0E"/>
    <w:rsid w:val="004E2946"/>
    <w:rsid w:val="00527C5C"/>
    <w:rsid w:val="00531C4B"/>
    <w:rsid w:val="00543B83"/>
    <w:rsid w:val="00551507"/>
    <w:rsid w:val="005779FD"/>
    <w:rsid w:val="005979A5"/>
    <w:rsid w:val="005B1021"/>
    <w:rsid w:val="005C04BF"/>
    <w:rsid w:val="00602496"/>
    <w:rsid w:val="00605FC6"/>
    <w:rsid w:val="00607929"/>
    <w:rsid w:val="00610F4C"/>
    <w:rsid w:val="00612605"/>
    <w:rsid w:val="00615653"/>
    <w:rsid w:val="00627EB2"/>
    <w:rsid w:val="006430C4"/>
    <w:rsid w:val="00644590"/>
    <w:rsid w:val="00657FF7"/>
    <w:rsid w:val="00662EA6"/>
    <w:rsid w:val="0066424A"/>
    <w:rsid w:val="0066521E"/>
    <w:rsid w:val="006664D9"/>
    <w:rsid w:val="006672C6"/>
    <w:rsid w:val="0068617E"/>
    <w:rsid w:val="006A4D19"/>
    <w:rsid w:val="006C1CB5"/>
    <w:rsid w:val="006C4502"/>
    <w:rsid w:val="006E2434"/>
    <w:rsid w:val="006F2992"/>
    <w:rsid w:val="006F2C22"/>
    <w:rsid w:val="006F58BD"/>
    <w:rsid w:val="00705BD3"/>
    <w:rsid w:val="00713227"/>
    <w:rsid w:val="007362EE"/>
    <w:rsid w:val="00740F0F"/>
    <w:rsid w:val="00745A0D"/>
    <w:rsid w:val="00746049"/>
    <w:rsid w:val="0075147C"/>
    <w:rsid w:val="00755D65"/>
    <w:rsid w:val="00775D67"/>
    <w:rsid w:val="00796723"/>
    <w:rsid w:val="007A34DC"/>
    <w:rsid w:val="007A361D"/>
    <w:rsid w:val="007B27A7"/>
    <w:rsid w:val="007B661B"/>
    <w:rsid w:val="007D1A02"/>
    <w:rsid w:val="007E08B8"/>
    <w:rsid w:val="00820F79"/>
    <w:rsid w:val="0083011C"/>
    <w:rsid w:val="00837707"/>
    <w:rsid w:val="00840A14"/>
    <w:rsid w:val="0084742A"/>
    <w:rsid w:val="008646D9"/>
    <w:rsid w:val="00876E40"/>
    <w:rsid w:val="008821DC"/>
    <w:rsid w:val="008933A7"/>
    <w:rsid w:val="00894ADD"/>
    <w:rsid w:val="00895D77"/>
    <w:rsid w:val="008B5AD9"/>
    <w:rsid w:val="008B5EAA"/>
    <w:rsid w:val="008D0162"/>
    <w:rsid w:val="008D5D53"/>
    <w:rsid w:val="008F50E2"/>
    <w:rsid w:val="00907992"/>
    <w:rsid w:val="00931694"/>
    <w:rsid w:val="00942ED8"/>
    <w:rsid w:val="009509DC"/>
    <w:rsid w:val="009736F9"/>
    <w:rsid w:val="00985FB5"/>
    <w:rsid w:val="009B712C"/>
    <w:rsid w:val="009E3690"/>
    <w:rsid w:val="009E428A"/>
    <w:rsid w:val="009E430F"/>
    <w:rsid w:val="00A036D8"/>
    <w:rsid w:val="00A14A7E"/>
    <w:rsid w:val="00A24AE2"/>
    <w:rsid w:val="00A350EE"/>
    <w:rsid w:val="00A47BB3"/>
    <w:rsid w:val="00A673D8"/>
    <w:rsid w:val="00A70D42"/>
    <w:rsid w:val="00A715C5"/>
    <w:rsid w:val="00AA4688"/>
    <w:rsid w:val="00AA53DF"/>
    <w:rsid w:val="00AA5496"/>
    <w:rsid w:val="00AC7CC3"/>
    <w:rsid w:val="00AD5BF2"/>
    <w:rsid w:val="00AD65DD"/>
    <w:rsid w:val="00AE705B"/>
    <w:rsid w:val="00B000C6"/>
    <w:rsid w:val="00B148DE"/>
    <w:rsid w:val="00B17634"/>
    <w:rsid w:val="00B41FC0"/>
    <w:rsid w:val="00B5345A"/>
    <w:rsid w:val="00B54BF4"/>
    <w:rsid w:val="00B63E66"/>
    <w:rsid w:val="00B75D6C"/>
    <w:rsid w:val="00B76840"/>
    <w:rsid w:val="00B925C9"/>
    <w:rsid w:val="00BC2C58"/>
    <w:rsid w:val="00BD11BA"/>
    <w:rsid w:val="00BD2729"/>
    <w:rsid w:val="00BD3676"/>
    <w:rsid w:val="00C002E7"/>
    <w:rsid w:val="00C01624"/>
    <w:rsid w:val="00C15E53"/>
    <w:rsid w:val="00C313F5"/>
    <w:rsid w:val="00C42D0F"/>
    <w:rsid w:val="00C47201"/>
    <w:rsid w:val="00C73D36"/>
    <w:rsid w:val="00CA454C"/>
    <w:rsid w:val="00CB4EDB"/>
    <w:rsid w:val="00CF1176"/>
    <w:rsid w:val="00CF26B0"/>
    <w:rsid w:val="00D03052"/>
    <w:rsid w:val="00D1408B"/>
    <w:rsid w:val="00D36472"/>
    <w:rsid w:val="00D47E22"/>
    <w:rsid w:val="00D62CB6"/>
    <w:rsid w:val="00D71DA3"/>
    <w:rsid w:val="00D86118"/>
    <w:rsid w:val="00D94D17"/>
    <w:rsid w:val="00D970B3"/>
    <w:rsid w:val="00D976ED"/>
    <w:rsid w:val="00DA069F"/>
    <w:rsid w:val="00DA0D00"/>
    <w:rsid w:val="00DC088A"/>
    <w:rsid w:val="00DD1712"/>
    <w:rsid w:val="00DF462C"/>
    <w:rsid w:val="00E01196"/>
    <w:rsid w:val="00E45E92"/>
    <w:rsid w:val="00E47C6E"/>
    <w:rsid w:val="00E56D85"/>
    <w:rsid w:val="00E70722"/>
    <w:rsid w:val="00E71396"/>
    <w:rsid w:val="00E73989"/>
    <w:rsid w:val="00E812BC"/>
    <w:rsid w:val="00E92F19"/>
    <w:rsid w:val="00E95B7C"/>
    <w:rsid w:val="00EC2BBA"/>
    <w:rsid w:val="00EC2F33"/>
    <w:rsid w:val="00EE6627"/>
    <w:rsid w:val="00F04BB5"/>
    <w:rsid w:val="00F1700D"/>
    <w:rsid w:val="00F20150"/>
    <w:rsid w:val="00F21F2D"/>
    <w:rsid w:val="00F42D07"/>
    <w:rsid w:val="00F452FE"/>
    <w:rsid w:val="00F471B3"/>
    <w:rsid w:val="00F7213C"/>
    <w:rsid w:val="00F7713B"/>
    <w:rsid w:val="00FB7736"/>
    <w:rsid w:val="00FE3B62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2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.uk/s/ref=ntt_athr_dp_sr_2?_encoding=UTF8&amp;search-alias=books-uk&amp;field-author=Sara%20Carter" TargetMode="External"/><Relationship Id="rId12" Type="http://schemas.openxmlformats.org/officeDocument/2006/relationships/hyperlink" Target="http://www.amazon.co.uk/s/ref=ntt_athr_dp_sr_3?_encoding=UTF8&amp;search-alias=books-uk&amp;field-author=Elisabet%20Ljunggren" TargetMode="External"/><Relationship Id="rId13" Type="http://schemas.openxmlformats.org/officeDocument/2006/relationships/hyperlink" Target="http://www.amazon.co.uk/s/ref=ntt_athr_dp_sr_4?_encoding=UTF8&amp;search-alias=books-uk&amp;field-author=Friederike%20Welte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helsinki.fi/yrittajyyden-sosiaalipsykologia/tutkimusryhman-jasenet-members/" TargetMode="External"/><Relationship Id="rId9" Type="http://schemas.openxmlformats.org/officeDocument/2006/relationships/hyperlink" Target="http://interestgroupsaustralia.com/wp-content/uploads/2016/02/FraussenHalpin_Think-tanks-and-strategic-policymaking-The-contribution-of-think-tanks-to-policy-advisory-systems.pdf" TargetMode="External"/><Relationship Id="rId10" Type="http://schemas.openxmlformats.org/officeDocument/2006/relationships/hyperlink" Target="http://www.amazon.co.uk/s/ref=ntt_athr_dp_sr_1?_encoding=UTF8&amp;search-alias=books-uk&amp;field-author=Gry%20Agnete%20Al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4077</Words>
  <Characters>23241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2</cp:revision>
  <cp:lastPrinted>2014-07-21T03:20:00Z</cp:lastPrinted>
  <dcterms:created xsi:type="dcterms:W3CDTF">2016-11-30T21:28:00Z</dcterms:created>
  <dcterms:modified xsi:type="dcterms:W3CDTF">2016-11-30T21:28:00Z</dcterms:modified>
</cp:coreProperties>
</file>